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A393C" w14:textId="77777777" w:rsidR="00482319" w:rsidRDefault="00482319" w:rsidP="00482319">
      <w:pPr>
        <w:spacing w:line="240" w:lineRule="auto"/>
        <w:rPr>
          <w:rFonts w:ascii="Arial" w:hAnsi="Arial" w:cs="Arial"/>
          <w:lang w:val="pl-PL"/>
        </w:rPr>
      </w:pPr>
    </w:p>
    <w:p w14:paraId="0C2297E1" w14:textId="77777777" w:rsidR="00482319" w:rsidRPr="00482319" w:rsidRDefault="00482319" w:rsidP="00482319">
      <w:pPr>
        <w:spacing w:line="240" w:lineRule="auto"/>
        <w:rPr>
          <w:rFonts w:ascii="Arial" w:hAnsi="Arial" w:cs="Arial"/>
          <w:b/>
          <w:lang w:val="pl-PL"/>
        </w:rPr>
      </w:pPr>
      <w:r w:rsidRPr="00482319">
        <w:rPr>
          <w:rFonts w:ascii="Arial" w:hAnsi="Arial" w:cs="Arial"/>
          <w:b/>
          <w:lang w:val="pl-PL"/>
        </w:rPr>
        <w:t>I</w:t>
      </w:r>
      <w:r w:rsidR="00510467">
        <w:rPr>
          <w:rFonts w:ascii="Arial" w:hAnsi="Arial" w:cs="Arial"/>
          <w:b/>
          <w:lang w:val="pl-PL"/>
        </w:rPr>
        <w:t>.</w:t>
      </w:r>
      <w:r w:rsidRPr="00482319">
        <w:rPr>
          <w:rFonts w:ascii="Arial" w:hAnsi="Arial" w:cs="Arial"/>
          <w:b/>
          <w:lang w:val="pl-PL"/>
        </w:rPr>
        <w:t xml:space="preserve">  GIMNAZIJA  SPLIT</w:t>
      </w:r>
    </w:p>
    <w:p w14:paraId="2629477D" w14:textId="77777777" w:rsidR="00482319" w:rsidRPr="00482319" w:rsidRDefault="00482319" w:rsidP="00482319">
      <w:pPr>
        <w:spacing w:line="240" w:lineRule="auto"/>
        <w:rPr>
          <w:rFonts w:ascii="Arial" w:hAnsi="Arial" w:cs="Arial"/>
          <w:b/>
          <w:lang w:val="pl-PL"/>
        </w:rPr>
      </w:pPr>
      <w:r w:rsidRPr="00482319">
        <w:rPr>
          <w:rFonts w:ascii="Arial" w:hAnsi="Arial" w:cs="Arial"/>
          <w:b/>
          <w:lang w:val="pl-PL"/>
        </w:rPr>
        <w:t>Nikole Tesle 10</w:t>
      </w:r>
    </w:p>
    <w:p w14:paraId="18A85B75" w14:textId="5CFC1CAB" w:rsidR="00482319" w:rsidRPr="00C704B6" w:rsidRDefault="00482319" w:rsidP="00482319">
      <w:pPr>
        <w:spacing w:line="240" w:lineRule="auto"/>
        <w:rPr>
          <w:rFonts w:ascii="Arial" w:hAnsi="Arial" w:cs="Arial"/>
          <w:lang w:val="pl-PL"/>
        </w:rPr>
      </w:pPr>
      <w:r w:rsidRPr="00C704B6">
        <w:rPr>
          <w:rFonts w:ascii="Arial" w:hAnsi="Arial" w:cs="Arial"/>
          <w:lang w:val="pl-PL"/>
        </w:rPr>
        <w:t>Klasa:</w:t>
      </w:r>
      <w:r w:rsidR="00C704B6" w:rsidRPr="00C704B6">
        <w:rPr>
          <w:rFonts w:ascii="Arial" w:hAnsi="Arial" w:cs="Arial"/>
          <w:lang w:val="pl-PL"/>
        </w:rPr>
        <w:t>112-02/</w:t>
      </w:r>
      <w:r w:rsidR="00656839">
        <w:rPr>
          <w:rFonts w:ascii="Arial" w:hAnsi="Arial" w:cs="Arial"/>
          <w:lang w:val="pl-PL"/>
        </w:rPr>
        <w:t>2</w:t>
      </w:r>
      <w:r w:rsidR="00A64E2F">
        <w:rPr>
          <w:rFonts w:ascii="Arial" w:hAnsi="Arial" w:cs="Arial"/>
          <w:lang w:val="pl-PL"/>
        </w:rPr>
        <w:t>4</w:t>
      </w:r>
      <w:r w:rsidR="00C704B6" w:rsidRPr="00C704B6">
        <w:rPr>
          <w:rFonts w:ascii="Arial" w:hAnsi="Arial" w:cs="Arial"/>
          <w:lang w:val="pl-PL"/>
        </w:rPr>
        <w:t>-01/</w:t>
      </w:r>
      <w:r w:rsidR="00B1396A">
        <w:rPr>
          <w:rFonts w:ascii="Arial" w:hAnsi="Arial" w:cs="Arial"/>
          <w:lang w:val="pl-PL"/>
        </w:rPr>
        <w:t>1</w:t>
      </w:r>
    </w:p>
    <w:p w14:paraId="0DC95134" w14:textId="345CF4D5" w:rsidR="00482319" w:rsidRPr="00C704B6" w:rsidRDefault="00482319" w:rsidP="00482319">
      <w:pPr>
        <w:spacing w:line="240" w:lineRule="auto"/>
        <w:rPr>
          <w:rFonts w:ascii="Arial" w:hAnsi="Arial" w:cs="Arial"/>
          <w:lang w:val="pl-PL"/>
        </w:rPr>
      </w:pPr>
      <w:r w:rsidRPr="00C704B6">
        <w:rPr>
          <w:rFonts w:ascii="Arial" w:hAnsi="Arial" w:cs="Arial"/>
          <w:lang w:val="pl-PL"/>
        </w:rPr>
        <w:t>Urbroj:</w:t>
      </w:r>
      <w:r w:rsidR="000648DE" w:rsidRPr="00C704B6">
        <w:rPr>
          <w:rFonts w:ascii="Arial" w:hAnsi="Arial" w:cs="Arial"/>
          <w:lang w:val="pl-PL"/>
        </w:rPr>
        <w:t>2181-167-01</w:t>
      </w:r>
      <w:r w:rsidR="00C704B6" w:rsidRPr="00C704B6">
        <w:rPr>
          <w:rFonts w:ascii="Arial" w:hAnsi="Arial" w:cs="Arial"/>
          <w:lang w:val="pl-PL"/>
        </w:rPr>
        <w:t>/01-2</w:t>
      </w:r>
      <w:r w:rsidR="00A64E2F">
        <w:rPr>
          <w:rFonts w:ascii="Arial" w:hAnsi="Arial" w:cs="Arial"/>
          <w:lang w:val="pl-PL"/>
        </w:rPr>
        <w:t>4</w:t>
      </w:r>
      <w:r w:rsidR="00C704B6" w:rsidRPr="00C704B6">
        <w:rPr>
          <w:rFonts w:ascii="Arial" w:hAnsi="Arial" w:cs="Arial"/>
          <w:lang w:val="pl-PL"/>
        </w:rPr>
        <w:t>-</w:t>
      </w:r>
      <w:r w:rsidR="005939A2">
        <w:rPr>
          <w:rFonts w:ascii="Arial" w:hAnsi="Arial" w:cs="Arial"/>
          <w:lang w:val="pl-PL"/>
        </w:rPr>
        <w:t>5</w:t>
      </w:r>
      <w:bookmarkStart w:id="0" w:name="_GoBack"/>
      <w:bookmarkEnd w:id="0"/>
    </w:p>
    <w:p w14:paraId="7F3CE61E" w14:textId="38B0053F" w:rsidR="00482319" w:rsidRPr="00C704B6" w:rsidRDefault="00482319" w:rsidP="00482319">
      <w:pPr>
        <w:spacing w:line="240" w:lineRule="auto"/>
        <w:rPr>
          <w:rFonts w:ascii="Arial" w:hAnsi="Arial" w:cs="Arial"/>
        </w:rPr>
      </w:pPr>
      <w:r w:rsidRPr="00C704B6">
        <w:rPr>
          <w:rFonts w:ascii="Arial" w:hAnsi="Arial" w:cs="Arial"/>
          <w:lang w:val="pl-PL"/>
        </w:rPr>
        <w:t xml:space="preserve">U Splitu, </w:t>
      </w:r>
      <w:r w:rsidR="00A64E2F">
        <w:rPr>
          <w:rFonts w:ascii="Arial" w:hAnsi="Arial" w:cs="Arial"/>
          <w:lang w:val="pl-PL"/>
        </w:rPr>
        <w:t>12</w:t>
      </w:r>
      <w:r w:rsidR="00087926" w:rsidRPr="00C704B6">
        <w:rPr>
          <w:rFonts w:ascii="Arial" w:hAnsi="Arial" w:cs="Arial"/>
          <w:lang w:val="pl-PL"/>
        </w:rPr>
        <w:t>.</w:t>
      </w:r>
      <w:r w:rsidR="00A64E2F">
        <w:rPr>
          <w:rFonts w:ascii="Arial" w:hAnsi="Arial" w:cs="Arial"/>
          <w:lang w:val="pl-PL"/>
        </w:rPr>
        <w:t>0</w:t>
      </w:r>
      <w:r w:rsidR="008C6214">
        <w:rPr>
          <w:rFonts w:ascii="Arial" w:hAnsi="Arial" w:cs="Arial"/>
          <w:lang w:val="pl-PL"/>
        </w:rPr>
        <w:t>1</w:t>
      </w:r>
      <w:r w:rsidR="00087926" w:rsidRPr="00C704B6">
        <w:rPr>
          <w:rFonts w:ascii="Arial" w:hAnsi="Arial" w:cs="Arial"/>
          <w:lang w:val="pl-PL"/>
        </w:rPr>
        <w:t>. 20</w:t>
      </w:r>
      <w:r w:rsidR="00D33FE6" w:rsidRPr="00C704B6">
        <w:rPr>
          <w:rFonts w:ascii="Arial" w:hAnsi="Arial" w:cs="Arial"/>
          <w:lang w:val="pl-PL"/>
        </w:rPr>
        <w:t>2</w:t>
      </w:r>
      <w:r w:rsidR="00A64E2F">
        <w:rPr>
          <w:rFonts w:ascii="Arial" w:hAnsi="Arial" w:cs="Arial"/>
          <w:lang w:val="pl-PL"/>
        </w:rPr>
        <w:t>4</w:t>
      </w:r>
      <w:r w:rsidR="00087926" w:rsidRPr="00C704B6">
        <w:rPr>
          <w:rFonts w:ascii="Arial" w:hAnsi="Arial" w:cs="Arial"/>
          <w:lang w:val="pl-PL"/>
        </w:rPr>
        <w:t>. godine.</w:t>
      </w:r>
    </w:p>
    <w:p w14:paraId="5E550FDF" w14:textId="77777777" w:rsidR="00482319" w:rsidRPr="00721511" w:rsidRDefault="00482319" w:rsidP="00482319">
      <w:pPr>
        <w:spacing w:line="240" w:lineRule="auto"/>
        <w:rPr>
          <w:rFonts w:ascii="Arial" w:hAnsi="Arial" w:cs="Arial"/>
        </w:rPr>
      </w:pPr>
    </w:p>
    <w:p w14:paraId="004ECB56" w14:textId="53C60D90" w:rsidR="000701AE" w:rsidRDefault="00482319" w:rsidP="004E5AA4">
      <w:pPr>
        <w:spacing w:line="240" w:lineRule="auto"/>
        <w:rPr>
          <w:rFonts w:ascii="Arial" w:hAnsi="Arial" w:cs="Arial"/>
        </w:rPr>
      </w:pPr>
      <w:r w:rsidRPr="00721511">
        <w:rPr>
          <w:rFonts w:ascii="Arial" w:hAnsi="Arial" w:cs="Arial"/>
        </w:rPr>
        <w:t>Na temelju članka 107. st</w:t>
      </w:r>
      <w:r>
        <w:rPr>
          <w:rFonts w:ascii="Arial" w:hAnsi="Arial" w:cs="Arial"/>
        </w:rPr>
        <w:t>avka</w:t>
      </w:r>
      <w:r w:rsidRPr="00721511">
        <w:rPr>
          <w:rFonts w:ascii="Arial" w:hAnsi="Arial" w:cs="Arial"/>
        </w:rPr>
        <w:t xml:space="preserve"> 9. Zakona o odgoju i obrazovanju u osnovnoj i srednjoj školi </w:t>
      </w:r>
      <w:r>
        <w:rPr>
          <w:rFonts w:ascii="Arial" w:hAnsi="Arial" w:cs="Arial"/>
        </w:rPr>
        <w:t xml:space="preserve">  </w:t>
      </w:r>
      <w:r w:rsidRPr="007215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</w:t>
      </w:r>
      <w:r w:rsidRPr="00721511">
        <w:rPr>
          <w:rFonts w:ascii="Arial" w:hAnsi="Arial" w:cs="Arial"/>
        </w:rPr>
        <w:t>Narodne novine br</w:t>
      </w:r>
      <w:r>
        <w:rPr>
          <w:rFonts w:ascii="Arial" w:hAnsi="Arial" w:cs="Arial"/>
        </w:rPr>
        <w:t>oj</w:t>
      </w:r>
      <w:r w:rsidRPr="00721511">
        <w:rPr>
          <w:rFonts w:ascii="Arial" w:hAnsi="Arial" w:cs="Arial"/>
        </w:rPr>
        <w:t xml:space="preserve"> 87/08, 86/09, 92/10, 105/10</w:t>
      </w:r>
      <w:r w:rsidR="00DF24B2">
        <w:rPr>
          <w:rFonts w:ascii="Arial" w:hAnsi="Arial" w:cs="Arial"/>
        </w:rPr>
        <w:t>.</w:t>
      </w:r>
      <w:r w:rsidRPr="00721511">
        <w:rPr>
          <w:rFonts w:ascii="Arial" w:hAnsi="Arial" w:cs="Arial"/>
        </w:rPr>
        <w:t>,</w:t>
      </w:r>
      <w:r w:rsidR="00E54B29">
        <w:rPr>
          <w:rFonts w:ascii="Arial" w:hAnsi="Arial" w:cs="Arial"/>
        </w:rPr>
        <w:t>-isp.</w:t>
      </w:r>
      <w:r w:rsidRPr="00721511">
        <w:rPr>
          <w:rFonts w:ascii="Arial" w:hAnsi="Arial" w:cs="Arial"/>
        </w:rPr>
        <w:t xml:space="preserve"> 90/11, 16/12, 86/12, 94/13, 152/14, 7/17, 68/18</w:t>
      </w:r>
      <w:r w:rsidR="00E61CB0">
        <w:rPr>
          <w:rFonts w:ascii="Arial" w:hAnsi="Arial" w:cs="Arial"/>
        </w:rPr>
        <w:t>, 98/19, 64/20</w:t>
      </w:r>
      <w:r w:rsidR="000E120B">
        <w:rPr>
          <w:rFonts w:ascii="Arial" w:hAnsi="Arial" w:cs="Arial"/>
        </w:rPr>
        <w:t xml:space="preserve"> i 151/22</w:t>
      </w:r>
      <w:r w:rsidR="00E61CB0">
        <w:rPr>
          <w:rFonts w:ascii="Arial" w:hAnsi="Arial" w:cs="Arial"/>
        </w:rPr>
        <w:t>.)</w:t>
      </w:r>
      <w:r w:rsidRPr="00721511">
        <w:rPr>
          <w:rFonts w:ascii="Arial" w:hAnsi="Arial" w:cs="Arial"/>
        </w:rPr>
        <w:t xml:space="preserve"> i </w:t>
      </w:r>
      <w:r w:rsidRPr="004362E0">
        <w:rPr>
          <w:rFonts w:ascii="Arial" w:hAnsi="Arial" w:cs="Arial"/>
        </w:rPr>
        <w:t xml:space="preserve">članka 6. stavka </w:t>
      </w:r>
      <w:r w:rsidR="00D263F1">
        <w:rPr>
          <w:rFonts w:ascii="Arial" w:hAnsi="Arial" w:cs="Arial"/>
        </w:rPr>
        <w:t xml:space="preserve"> 7.</w:t>
      </w:r>
      <w:r>
        <w:rPr>
          <w:rFonts w:ascii="Arial" w:hAnsi="Arial" w:cs="Arial"/>
        </w:rPr>
        <w:t xml:space="preserve"> Pravilnika o </w:t>
      </w:r>
      <w:r w:rsidR="00FD157A">
        <w:rPr>
          <w:rFonts w:ascii="Arial" w:hAnsi="Arial" w:cs="Arial"/>
        </w:rPr>
        <w:t xml:space="preserve"> Postupku zapošljavanja te procjeni i vrednovanju kandidata za zapošljavanje  I GIMNAZIJE SPLIT</w:t>
      </w:r>
      <w:r>
        <w:rPr>
          <w:rFonts w:ascii="Arial" w:hAnsi="Arial" w:cs="Arial"/>
        </w:rPr>
        <w:t xml:space="preserve"> </w:t>
      </w:r>
      <w:r w:rsidR="00FD157A">
        <w:rPr>
          <w:rFonts w:ascii="Arial" w:hAnsi="Arial" w:cs="Arial"/>
        </w:rPr>
        <w:t>, povjerenstvo  prije provođenja selekcijskog postupka utvrđuje elemente  vrednovanja kandidata , te donosi slijedeću</w:t>
      </w:r>
    </w:p>
    <w:p w14:paraId="69DB563D" w14:textId="77777777" w:rsidR="00236E43" w:rsidRPr="004E5AA4" w:rsidRDefault="00236E43" w:rsidP="004E5AA4">
      <w:pPr>
        <w:spacing w:line="240" w:lineRule="auto"/>
        <w:rPr>
          <w:rFonts w:ascii="Arial" w:hAnsi="Arial" w:cs="Arial"/>
        </w:rPr>
      </w:pPr>
    </w:p>
    <w:p w14:paraId="1E88649D" w14:textId="7292265F" w:rsidR="001260A1" w:rsidRDefault="00771A62">
      <w:pPr>
        <w:rPr>
          <w:rFonts w:ascii="Arial Narrow" w:hAnsi="Arial Narrow"/>
          <w:b/>
          <w:sz w:val="28"/>
          <w:szCs w:val="28"/>
        </w:rPr>
      </w:pPr>
      <w:r w:rsidRPr="000701AE">
        <w:rPr>
          <w:rFonts w:ascii="Arial Narrow" w:hAnsi="Arial Narrow"/>
          <w:b/>
          <w:sz w:val="24"/>
          <w:szCs w:val="24"/>
        </w:rPr>
        <w:t xml:space="preserve">                             </w:t>
      </w:r>
      <w:r w:rsidRPr="00C35265">
        <w:rPr>
          <w:rFonts w:ascii="Arial Narrow" w:hAnsi="Arial Narrow"/>
          <w:b/>
          <w:sz w:val="28"/>
          <w:szCs w:val="28"/>
        </w:rPr>
        <w:t xml:space="preserve">  ODLUK</w:t>
      </w:r>
      <w:r w:rsidR="00FD157A" w:rsidRPr="00C35265">
        <w:rPr>
          <w:rFonts w:ascii="Arial Narrow" w:hAnsi="Arial Narrow"/>
          <w:b/>
          <w:sz w:val="28"/>
          <w:szCs w:val="28"/>
        </w:rPr>
        <w:t xml:space="preserve">U </w:t>
      </w:r>
      <w:r w:rsidRPr="00C35265">
        <w:rPr>
          <w:rFonts w:ascii="Arial Narrow" w:hAnsi="Arial Narrow"/>
          <w:b/>
          <w:sz w:val="28"/>
          <w:szCs w:val="28"/>
        </w:rPr>
        <w:t xml:space="preserve"> O ELEMENTIMA VREDNOVANJA KANDIDATA</w:t>
      </w:r>
    </w:p>
    <w:p w14:paraId="33588517" w14:textId="65F6836B" w:rsidR="00A64E2F" w:rsidRPr="00211F98" w:rsidRDefault="00A64E2F" w:rsidP="00A64E2F">
      <w:pPr>
        <w:spacing w:after="0" w:line="240" w:lineRule="auto"/>
        <w:jc w:val="center"/>
      </w:pPr>
      <w:r>
        <w:rPr>
          <w:b/>
        </w:rPr>
        <w:t>Stručni suradnik/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knjižničar/ka </w:t>
      </w:r>
      <w:r w:rsidRPr="00211F98">
        <w:t>–  1 izvršitelj/</w:t>
      </w:r>
      <w:proofErr w:type="spellStart"/>
      <w:r w:rsidRPr="00211F98">
        <w:t>ica</w:t>
      </w:r>
      <w:proofErr w:type="spellEnd"/>
      <w:r w:rsidRPr="00211F98">
        <w:t>, na određeno - puno radno vrijeme (</w:t>
      </w:r>
      <w:r>
        <w:t>40</w:t>
      </w:r>
      <w:r w:rsidRPr="00211F98">
        <w:t xml:space="preserve"> sati tjedno)</w:t>
      </w:r>
      <w:r>
        <w:t>,</w:t>
      </w:r>
    </w:p>
    <w:p w14:paraId="6BD707F0" w14:textId="77777777" w:rsidR="00A64E2F" w:rsidRDefault="00A64E2F">
      <w:pPr>
        <w:rPr>
          <w:rFonts w:ascii="Arial Narrow" w:hAnsi="Arial Narrow"/>
          <w:b/>
          <w:sz w:val="28"/>
          <w:szCs w:val="28"/>
        </w:rPr>
      </w:pPr>
    </w:p>
    <w:p w14:paraId="5F784B7E" w14:textId="2251CFF5" w:rsidR="0029597A" w:rsidRDefault="00A60957" w:rsidP="007E4060">
      <w:pPr>
        <w:pStyle w:val="Odlomakpopisa"/>
        <w:numPr>
          <w:ilvl w:val="0"/>
          <w:numId w:val="4"/>
        </w:numPr>
        <w:spacing w:after="0" w:line="240" w:lineRule="auto"/>
        <w:ind w:left="600"/>
      </w:pPr>
      <w:r w:rsidRPr="0029597A">
        <w:t xml:space="preserve">Provjerom kandidata za </w:t>
      </w:r>
      <w:r w:rsidR="00E44A38">
        <w:t>stručnu/</w:t>
      </w:r>
      <w:proofErr w:type="spellStart"/>
      <w:r w:rsidR="00E44A38">
        <w:t>og</w:t>
      </w:r>
      <w:proofErr w:type="spellEnd"/>
      <w:r w:rsidR="00E44A38">
        <w:t xml:space="preserve"> suradnika/</w:t>
      </w:r>
      <w:proofErr w:type="spellStart"/>
      <w:r w:rsidR="00E44A38">
        <w:t>cu</w:t>
      </w:r>
      <w:proofErr w:type="spellEnd"/>
      <w:r w:rsidRPr="0029597A">
        <w:t xml:space="preserve"> mogu se provjeravati </w:t>
      </w:r>
      <w:r w:rsidR="00E44A38">
        <w:t>:</w:t>
      </w:r>
    </w:p>
    <w:p w14:paraId="369710C7" w14:textId="27F92114" w:rsidR="00E44A38" w:rsidRDefault="00E44A38" w:rsidP="00E44A38">
      <w:pPr>
        <w:pStyle w:val="Odlomakpopisa"/>
        <w:spacing w:after="0" w:line="240" w:lineRule="auto"/>
        <w:ind w:left="600"/>
      </w:pPr>
      <w:r>
        <w:t xml:space="preserve">-Zakona o odgoju i obrazovanju u osnovnoj i srednjoj školi    ( Narodne novine br. 87/08, 86/09, 92/10, 105/10, 90/11, 16/12, 86/12, 94/13, 152/14, 7/17, 68/18, 98/19, 64/20, 151/22 i 156/23) </w:t>
      </w:r>
    </w:p>
    <w:p w14:paraId="5C6B6F78" w14:textId="77777777" w:rsidR="00E44A38" w:rsidRDefault="00E44A38" w:rsidP="00E44A38">
      <w:pPr>
        <w:pStyle w:val="Odlomakpopisa"/>
        <w:spacing w:after="0" w:line="240" w:lineRule="auto"/>
        <w:ind w:left="600"/>
      </w:pPr>
      <w:r>
        <w:t>- Zakon o knjižnicama i knjižničnoj djelatnosti (Narodne novine br.17/19, 98/19)</w:t>
      </w:r>
    </w:p>
    <w:p w14:paraId="1F27ABBA" w14:textId="20A02BE2" w:rsidR="00E44A38" w:rsidRDefault="00E44A38" w:rsidP="00E44A38">
      <w:pPr>
        <w:pStyle w:val="Odlomakpopisa"/>
        <w:spacing w:after="0" w:line="240" w:lineRule="auto"/>
        <w:ind w:left="600"/>
      </w:pPr>
      <w:r>
        <w:t>- Pravilnik o  uvjetima i načinu stjecanja stručnih zvanja u knjižničarskoj struci (Narodne novine br. 107/21.)</w:t>
      </w:r>
    </w:p>
    <w:p w14:paraId="24F5190A" w14:textId="77777777" w:rsidR="004E5AA4" w:rsidRPr="006D652B" w:rsidRDefault="004E5AA4" w:rsidP="0029597A">
      <w:pPr>
        <w:spacing w:after="195" w:line="265" w:lineRule="auto"/>
        <w:rPr>
          <w:rFonts w:cstheme="minorHAnsi"/>
        </w:rPr>
      </w:pPr>
      <w:r w:rsidRPr="006D652B">
        <w:rPr>
          <w:rFonts w:cstheme="minorHAnsi"/>
        </w:rPr>
        <w:t xml:space="preserve">2. Testiranje kandidata obaviti će se </w:t>
      </w:r>
      <w:r w:rsidRPr="006D652B">
        <w:rPr>
          <w:rFonts w:cstheme="minorHAnsi"/>
          <w:b/>
        </w:rPr>
        <w:t xml:space="preserve">usmenom </w:t>
      </w:r>
      <w:r w:rsidRPr="006D652B">
        <w:rPr>
          <w:rFonts w:cstheme="minorHAnsi"/>
        </w:rPr>
        <w:t>procjenom .</w:t>
      </w:r>
    </w:p>
    <w:p w14:paraId="69CE4D34" w14:textId="77777777" w:rsidR="00B94E50" w:rsidRPr="006D652B" w:rsidRDefault="000C31C8" w:rsidP="0029597A">
      <w:pPr>
        <w:rPr>
          <w:rFonts w:cstheme="minorHAnsi"/>
        </w:rPr>
      </w:pPr>
      <w:r w:rsidRPr="006D652B">
        <w:rPr>
          <w:rFonts w:cstheme="minorHAnsi"/>
        </w:rPr>
        <w:t>3</w:t>
      </w:r>
      <w:r w:rsidR="00E158F1" w:rsidRPr="006D652B">
        <w:rPr>
          <w:rFonts w:cstheme="minorHAnsi"/>
        </w:rPr>
        <w:t>.</w:t>
      </w:r>
      <w:r w:rsidR="00F95335" w:rsidRPr="006D652B">
        <w:rPr>
          <w:rFonts w:cstheme="minorHAnsi"/>
        </w:rPr>
        <w:t>Prije provođenja selekcijskog postupka</w:t>
      </w:r>
      <w:r w:rsidR="00A5298C" w:rsidRPr="006D652B">
        <w:rPr>
          <w:rFonts w:cstheme="minorHAnsi"/>
        </w:rPr>
        <w:t xml:space="preserve"> u vidu razgovora (intervjua)</w:t>
      </w:r>
      <w:r w:rsidR="00F95335" w:rsidRPr="006D652B">
        <w:rPr>
          <w:rFonts w:cstheme="minorHAnsi"/>
        </w:rPr>
        <w:t xml:space="preserve"> </w:t>
      </w:r>
      <w:r w:rsidR="00A5298C" w:rsidRPr="006D652B">
        <w:rPr>
          <w:rFonts w:cstheme="minorHAnsi"/>
        </w:rPr>
        <w:t>,</w:t>
      </w:r>
      <w:r w:rsidR="007F1CF0" w:rsidRPr="006D652B">
        <w:rPr>
          <w:rFonts w:cstheme="minorHAnsi"/>
        </w:rPr>
        <w:t xml:space="preserve"> </w:t>
      </w:r>
      <w:r w:rsidR="00F95335" w:rsidRPr="006D652B">
        <w:rPr>
          <w:rFonts w:cstheme="minorHAnsi"/>
        </w:rPr>
        <w:t>Povjerenstvo je utvrdilo slijedeće elemente vrednovanja kandidata:</w:t>
      </w:r>
    </w:p>
    <w:p w14:paraId="7F763C5B" w14:textId="6E510129" w:rsidR="008C6214" w:rsidRDefault="008C6214" w:rsidP="008C6214">
      <w:pPr>
        <w:pStyle w:val="Odlomakpopisa"/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1-3 boda - </w:t>
      </w:r>
      <w:r>
        <w:t>poznavanje propisa koji se odnose na djelatnost srednjeg obrazovanja</w:t>
      </w:r>
      <w:r w:rsidR="00E44A38">
        <w:t xml:space="preserve"> i knjižnične djelatnosti</w:t>
      </w:r>
    </w:p>
    <w:p w14:paraId="2A74A30D" w14:textId="047B8E36" w:rsidR="008D6637" w:rsidRPr="006D652B" w:rsidRDefault="008D6637" w:rsidP="0029597A">
      <w:pPr>
        <w:pStyle w:val="Odlomakpopisa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579FF76C" w14:textId="77777777" w:rsidR="00344554" w:rsidRPr="006D652B" w:rsidRDefault="00344554" w:rsidP="0029597A">
      <w:pPr>
        <w:pStyle w:val="Odlomakpopisa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</w:p>
    <w:p w14:paraId="2EE3D1F0" w14:textId="77777777" w:rsidR="00344554" w:rsidRPr="006D652B" w:rsidRDefault="00344554" w:rsidP="0029597A">
      <w:pPr>
        <w:pStyle w:val="Odlomakpopisa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</w:p>
    <w:p w14:paraId="74F9A6A5" w14:textId="77777777" w:rsidR="007F1CF0" w:rsidRPr="006D652B" w:rsidRDefault="00576A6C" w:rsidP="0029597A">
      <w:pPr>
        <w:spacing w:line="240" w:lineRule="auto"/>
        <w:rPr>
          <w:rFonts w:cstheme="minorHAnsi"/>
        </w:rPr>
      </w:pPr>
      <w:r w:rsidRPr="006D652B">
        <w:rPr>
          <w:rFonts w:cstheme="minorHAnsi"/>
          <w:color w:val="000000"/>
          <w:shd w:val="clear" w:color="auto" w:fill="FFFFFF"/>
        </w:rPr>
        <w:t>4</w:t>
      </w:r>
      <w:r w:rsidR="00344554" w:rsidRPr="006D652B">
        <w:rPr>
          <w:rFonts w:cstheme="minorHAnsi"/>
          <w:color w:val="000000"/>
          <w:shd w:val="clear" w:color="auto" w:fill="FFFFFF"/>
        </w:rPr>
        <w:t xml:space="preserve">. </w:t>
      </w:r>
      <w:r w:rsidR="00344554" w:rsidRPr="006D652B">
        <w:rPr>
          <w:rFonts w:cstheme="minorHAnsi"/>
        </w:rPr>
        <w:t>Ova Odluka stupa na snagu danom donošenja.</w:t>
      </w:r>
    </w:p>
    <w:p w14:paraId="287B0C91" w14:textId="77777777" w:rsidR="007F1CF0" w:rsidRPr="000701AE" w:rsidRDefault="007F1CF0" w:rsidP="00A5298C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</w:pPr>
    </w:p>
    <w:p w14:paraId="2A4C6A37" w14:textId="4C251AA3" w:rsidR="0033515F" w:rsidRPr="00656839" w:rsidRDefault="00CC0DD1" w:rsidP="005D6229">
      <w:pPr>
        <w:rPr>
          <w:rFonts w:ascii="Arial Narrow" w:hAnsi="Arial Narrow" w:cs="Arial"/>
          <w:b/>
          <w:sz w:val="24"/>
          <w:szCs w:val="24"/>
        </w:rPr>
      </w:pPr>
      <w:r w:rsidRPr="00173BAB">
        <w:rPr>
          <w:rFonts w:ascii="Arial Narrow" w:hAnsi="Arial Narrow" w:cs="Arial"/>
          <w:b/>
          <w:sz w:val="24"/>
          <w:szCs w:val="24"/>
        </w:rPr>
        <w:t xml:space="preserve">                          </w:t>
      </w:r>
      <w:r w:rsidR="00173BAB">
        <w:rPr>
          <w:rFonts w:ascii="Arial Narrow" w:hAnsi="Arial Narrow" w:cs="Arial"/>
          <w:b/>
          <w:sz w:val="24"/>
          <w:szCs w:val="24"/>
        </w:rPr>
        <w:tab/>
      </w:r>
      <w:r w:rsidRPr="00173BAB">
        <w:rPr>
          <w:rFonts w:ascii="Arial Narrow" w:hAnsi="Arial Narrow" w:cs="Arial"/>
          <w:b/>
          <w:sz w:val="24"/>
          <w:szCs w:val="24"/>
        </w:rPr>
        <w:t xml:space="preserve">   Povjerenstvo za procjenu i vrednovanje kandidata za zapošljavan</w:t>
      </w:r>
      <w:r w:rsidR="001260A1">
        <w:rPr>
          <w:rFonts w:ascii="Arial Narrow" w:hAnsi="Arial Narrow" w:cs="Arial"/>
          <w:b/>
          <w:sz w:val="24"/>
          <w:szCs w:val="24"/>
        </w:rPr>
        <w:t>je</w:t>
      </w:r>
      <w:r w:rsidR="00CA4B73">
        <w:rPr>
          <w:rFonts w:ascii="Arial Narrow" w:hAnsi="Arial Narrow" w:cs="Arial"/>
          <w:b/>
          <w:sz w:val="24"/>
          <w:szCs w:val="24"/>
        </w:rPr>
        <w:tab/>
      </w:r>
      <w:r w:rsidR="00CA4B73">
        <w:rPr>
          <w:rFonts w:ascii="Arial Narrow" w:hAnsi="Arial Narrow" w:cs="Arial"/>
          <w:b/>
          <w:sz w:val="24"/>
          <w:szCs w:val="24"/>
        </w:rPr>
        <w:tab/>
      </w:r>
      <w:r w:rsidR="00CA4B73">
        <w:rPr>
          <w:rFonts w:ascii="Arial Narrow" w:hAnsi="Arial Narrow" w:cs="Arial"/>
          <w:b/>
          <w:sz w:val="24"/>
          <w:szCs w:val="24"/>
        </w:rPr>
        <w:tab/>
      </w:r>
      <w:r w:rsidR="00CA4B73">
        <w:rPr>
          <w:rFonts w:ascii="Arial Narrow" w:hAnsi="Arial Narrow" w:cs="Arial"/>
          <w:b/>
          <w:sz w:val="24"/>
          <w:szCs w:val="24"/>
        </w:rPr>
        <w:tab/>
      </w:r>
      <w:r w:rsidR="00CA4B73">
        <w:rPr>
          <w:rFonts w:ascii="Arial Narrow" w:hAnsi="Arial Narrow" w:cs="Arial"/>
          <w:b/>
          <w:sz w:val="24"/>
          <w:szCs w:val="24"/>
        </w:rPr>
        <w:tab/>
      </w:r>
      <w:r w:rsidR="0033515F">
        <w:rPr>
          <w:rFonts w:ascii="Arial Narrow" w:hAnsi="Arial Narrow"/>
          <w:sz w:val="24"/>
          <w:szCs w:val="24"/>
        </w:rPr>
        <w:tab/>
      </w:r>
      <w:r w:rsidR="0033515F">
        <w:rPr>
          <w:rFonts w:ascii="Arial Narrow" w:hAnsi="Arial Narrow"/>
          <w:sz w:val="24"/>
          <w:szCs w:val="24"/>
        </w:rPr>
        <w:tab/>
      </w:r>
      <w:r w:rsidR="0033515F">
        <w:rPr>
          <w:rFonts w:ascii="Arial Narrow" w:hAnsi="Arial Narrow"/>
          <w:sz w:val="24"/>
          <w:szCs w:val="24"/>
        </w:rPr>
        <w:tab/>
      </w:r>
    </w:p>
    <w:sectPr w:rsidR="0033515F" w:rsidRPr="00656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0C2"/>
    <w:multiLevelType w:val="multilevel"/>
    <w:tmpl w:val="A3B61D3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2A10FF"/>
    <w:multiLevelType w:val="multilevel"/>
    <w:tmpl w:val="65D2BDB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9C967F5"/>
    <w:multiLevelType w:val="hybridMultilevel"/>
    <w:tmpl w:val="1C3439E2"/>
    <w:lvl w:ilvl="0" w:tplc="10A4B9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D5627E4"/>
    <w:multiLevelType w:val="hybridMultilevel"/>
    <w:tmpl w:val="4DBEFEE4"/>
    <w:lvl w:ilvl="0" w:tplc="4C943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35"/>
    <w:rsid w:val="000648DE"/>
    <w:rsid w:val="00066DEB"/>
    <w:rsid w:val="000701AE"/>
    <w:rsid w:val="00087926"/>
    <w:rsid w:val="000C31C8"/>
    <w:rsid w:val="000D3307"/>
    <w:rsid w:val="000D7462"/>
    <w:rsid w:val="000E120B"/>
    <w:rsid w:val="000E7E5D"/>
    <w:rsid w:val="001260A1"/>
    <w:rsid w:val="001334E4"/>
    <w:rsid w:val="00173BAB"/>
    <w:rsid w:val="00236E43"/>
    <w:rsid w:val="0029597A"/>
    <w:rsid w:val="0033515F"/>
    <w:rsid w:val="00344554"/>
    <w:rsid w:val="003F658C"/>
    <w:rsid w:val="004175E7"/>
    <w:rsid w:val="00482319"/>
    <w:rsid w:val="004E5AA4"/>
    <w:rsid w:val="004F6CFB"/>
    <w:rsid w:val="00510467"/>
    <w:rsid w:val="005441AF"/>
    <w:rsid w:val="00576A6C"/>
    <w:rsid w:val="00585B20"/>
    <w:rsid w:val="005939A2"/>
    <w:rsid w:val="005D6229"/>
    <w:rsid w:val="00633BEF"/>
    <w:rsid w:val="00656839"/>
    <w:rsid w:val="006B3E09"/>
    <w:rsid w:val="006C208F"/>
    <w:rsid w:val="006D652B"/>
    <w:rsid w:val="00716440"/>
    <w:rsid w:val="00771A62"/>
    <w:rsid w:val="00782F39"/>
    <w:rsid w:val="007872D7"/>
    <w:rsid w:val="007F1CF0"/>
    <w:rsid w:val="00820D20"/>
    <w:rsid w:val="008C6214"/>
    <w:rsid w:val="008D6637"/>
    <w:rsid w:val="00970E69"/>
    <w:rsid w:val="009D0B8E"/>
    <w:rsid w:val="009F571B"/>
    <w:rsid w:val="00A26532"/>
    <w:rsid w:val="00A5298C"/>
    <w:rsid w:val="00A60957"/>
    <w:rsid w:val="00A64E2F"/>
    <w:rsid w:val="00AA14A5"/>
    <w:rsid w:val="00AB4A3C"/>
    <w:rsid w:val="00AB530B"/>
    <w:rsid w:val="00AF4C9E"/>
    <w:rsid w:val="00B1396A"/>
    <w:rsid w:val="00B94E50"/>
    <w:rsid w:val="00C35265"/>
    <w:rsid w:val="00C57C3E"/>
    <w:rsid w:val="00C704B6"/>
    <w:rsid w:val="00CA4B73"/>
    <w:rsid w:val="00CC0DD1"/>
    <w:rsid w:val="00CD4F8D"/>
    <w:rsid w:val="00D263F1"/>
    <w:rsid w:val="00D33FE6"/>
    <w:rsid w:val="00D669B7"/>
    <w:rsid w:val="00D742C5"/>
    <w:rsid w:val="00DF24B2"/>
    <w:rsid w:val="00E00232"/>
    <w:rsid w:val="00E158F1"/>
    <w:rsid w:val="00E33E07"/>
    <w:rsid w:val="00E429FD"/>
    <w:rsid w:val="00E44A38"/>
    <w:rsid w:val="00E54B29"/>
    <w:rsid w:val="00E61CB0"/>
    <w:rsid w:val="00F95335"/>
    <w:rsid w:val="00FD157A"/>
    <w:rsid w:val="00FF37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C57A"/>
  <w15:docId w15:val="{B71D7D15-538F-4F00-B3D6-397253EF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6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GIMNAZIJA</cp:lastModifiedBy>
  <cp:revision>27</cp:revision>
  <cp:lastPrinted>2024-01-09T14:40:00Z</cp:lastPrinted>
  <dcterms:created xsi:type="dcterms:W3CDTF">2022-11-10T09:58:00Z</dcterms:created>
  <dcterms:modified xsi:type="dcterms:W3CDTF">2024-01-09T15:16:00Z</dcterms:modified>
</cp:coreProperties>
</file>