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99" w:rsidRDefault="00AA2999" w:rsidP="00AA2999">
      <w:pPr>
        <w:spacing w:after="0"/>
        <w:ind w:left="14" w:firstLine="706"/>
      </w:pPr>
      <w:r>
        <w:rPr>
          <w:sz w:val="34"/>
        </w:rPr>
        <w:t>I.GIMNAZIJA SPLIT</w:t>
      </w:r>
    </w:p>
    <w:p w:rsidR="00AA2999" w:rsidRDefault="00AA2999" w:rsidP="00AA2999">
      <w:pPr>
        <w:spacing w:after="0" w:line="265" w:lineRule="auto"/>
        <w:ind w:firstLine="720"/>
      </w:pPr>
      <w:r>
        <w:rPr>
          <w:sz w:val="26"/>
        </w:rPr>
        <w:t xml:space="preserve">Nikole </w:t>
      </w:r>
      <w:proofErr w:type="spellStart"/>
      <w:r>
        <w:rPr>
          <w:sz w:val="26"/>
        </w:rPr>
        <w:t>Tesle</w:t>
      </w:r>
      <w:proofErr w:type="spellEnd"/>
      <w:r>
        <w:rPr>
          <w:sz w:val="26"/>
        </w:rPr>
        <w:t xml:space="preserve"> 10</w:t>
      </w:r>
    </w:p>
    <w:p w:rsidR="00AA2999" w:rsidRDefault="00AA2999" w:rsidP="00AA2999">
      <w:pPr>
        <w:tabs>
          <w:tab w:val="center" w:pos="1644"/>
        </w:tabs>
        <w:spacing w:after="57" w:line="265" w:lineRule="auto"/>
      </w:pPr>
      <w:r>
        <w:t xml:space="preserve">             KLASA:</w:t>
      </w:r>
      <w:r>
        <w:tab/>
        <w:t>112-01/2</w:t>
      </w:r>
      <w:r w:rsidR="003438C0">
        <w:t>1</w:t>
      </w:r>
      <w:r>
        <w:t>-</w:t>
      </w:r>
      <w:r w:rsidRPr="00023671">
        <w:rPr>
          <w:color w:val="auto"/>
        </w:rPr>
        <w:t xml:space="preserve">02/ </w:t>
      </w:r>
      <w:r w:rsidR="004D650B">
        <w:rPr>
          <w:color w:val="auto"/>
        </w:rPr>
        <w:t>08</w:t>
      </w:r>
    </w:p>
    <w:p w:rsidR="00AA2999" w:rsidRDefault="00AA2999" w:rsidP="00AA2999">
      <w:pPr>
        <w:pStyle w:val="Naslov1"/>
        <w:ind w:firstLine="720"/>
      </w:pPr>
      <w:r>
        <w:t>URBR03: 2181-167-0</w:t>
      </w:r>
      <w:r w:rsidR="0043567D">
        <w:t>1</w:t>
      </w:r>
      <w:r>
        <w:t>-2</w:t>
      </w:r>
      <w:r w:rsidR="003F676B">
        <w:t>1</w:t>
      </w:r>
      <w:r>
        <w:t>-01</w:t>
      </w:r>
    </w:p>
    <w:p w:rsidR="00AA2999" w:rsidRDefault="00AA2999" w:rsidP="00AA2999">
      <w:pPr>
        <w:spacing w:after="882" w:line="265" w:lineRule="auto"/>
        <w:ind w:firstLine="720"/>
      </w:pPr>
      <w:r>
        <w:rPr>
          <w:sz w:val="26"/>
        </w:rPr>
        <w:t xml:space="preserve">Split, </w:t>
      </w:r>
      <w:r w:rsidR="006B594F">
        <w:rPr>
          <w:sz w:val="26"/>
        </w:rPr>
        <w:t>0</w:t>
      </w:r>
      <w:r w:rsidR="002C3E5E">
        <w:rPr>
          <w:sz w:val="26"/>
        </w:rPr>
        <w:t>4</w:t>
      </w:r>
      <w:r>
        <w:rPr>
          <w:sz w:val="26"/>
        </w:rPr>
        <w:t xml:space="preserve">. </w:t>
      </w:r>
      <w:r w:rsidR="002C3E5E">
        <w:rPr>
          <w:sz w:val="26"/>
        </w:rPr>
        <w:t>11</w:t>
      </w:r>
      <w:r>
        <w:rPr>
          <w:sz w:val="26"/>
        </w:rPr>
        <w:t>. 2020.</w:t>
      </w:r>
      <w:r w:rsidR="006B594F">
        <w:rPr>
          <w:sz w:val="26"/>
        </w:rPr>
        <w:t>g.</w:t>
      </w:r>
    </w:p>
    <w:p w:rsidR="00AA2999" w:rsidRDefault="00AA2999" w:rsidP="00AA2999">
      <w:pPr>
        <w:spacing w:after="0"/>
        <w:ind w:left="1219" w:hanging="10"/>
        <w:jc w:val="center"/>
        <w:rPr>
          <w:b/>
          <w:sz w:val="26"/>
        </w:rPr>
      </w:pPr>
      <w:r w:rsidRPr="0014795B">
        <w:rPr>
          <w:b/>
          <w:sz w:val="26"/>
        </w:rPr>
        <w:t xml:space="preserve">POZIV NA TESTIRANJE ZA RADNO MJESTO </w:t>
      </w:r>
      <w:proofErr w:type="spellStart"/>
      <w:r>
        <w:rPr>
          <w:b/>
          <w:sz w:val="26"/>
        </w:rPr>
        <w:t>stručni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suradnik</w:t>
      </w:r>
      <w:proofErr w:type="spellEnd"/>
      <w:r>
        <w:rPr>
          <w:b/>
          <w:sz w:val="26"/>
        </w:rPr>
        <w:t xml:space="preserve">/ca </w:t>
      </w:r>
      <w:proofErr w:type="spellStart"/>
      <w:r>
        <w:rPr>
          <w:b/>
          <w:sz w:val="26"/>
        </w:rPr>
        <w:t>knjižničar</w:t>
      </w:r>
      <w:proofErr w:type="spellEnd"/>
      <w:r>
        <w:rPr>
          <w:b/>
          <w:sz w:val="26"/>
        </w:rPr>
        <w:t xml:space="preserve"> </w:t>
      </w:r>
    </w:p>
    <w:p w:rsidR="00627301" w:rsidRPr="0014795B" w:rsidRDefault="00627301" w:rsidP="00AA2999">
      <w:pPr>
        <w:spacing w:after="0"/>
        <w:ind w:left="1219" w:hanging="10"/>
        <w:jc w:val="center"/>
        <w:rPr>
          <w:b/>
        </w:rPr>
      </w:pPr>
    </w:p>
    <w:p w:rsidR="00AA2999" w:rsidRDefault="00AA2999" w:rsidP="00AA2999">
      <w:pPr>
        <w:spacing w:after="129"/>
        <w:ind w:left="1209"/>
      </w:pPr>
      <w:proofErr w:type="spellStart"/>
      <w:r>
        <w:t>koji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</w:t>
      </w:r>
      <w:proofErr w:type="gramStart"/>
      <w:r>
        <w:t xml:space="preserve">dana </w:t>
      </w:r>
      <w:r w:rsidR="002C3E5E">
        <w:t xml:space="preserve"> 08</w:t>
      </w:r>
      <w:proofErr w:type="gramEnd"/>
      <w:r w:rsidR="002C3E5E">
        <w:t>. 10</w:t>
      </w:r>
      <w:r>
        <w:t>.</w:t>
      </w:r>
      <w:r w:rsidR="002C3E5E">
        <w:t xml:space="preserve"> </w:t>
      </w:r>
      <w:r>
        <w:t>202</w:t>
      </w:r>
      <w:r w:rsidR="002C3E5E">
        <w:t>1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i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</w:p>
    <w:p w:rsidR="00AA2999" w:rsidRDefault="00AA2999" w:rsidP="00AA2999">
      <w:pPr>
        <w:spacing w:after="129"/>
        <w:ind w:left="1209"/>
      </w:pP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i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  I GIMNAZIJE SPLIT</w:t>
      </w:r>
    </w:p>
    <w:p w:rsidR="00AA2999" w:rsidRDefault="00AA2999" w:rsidP="00AA2999">
      <w:pPr>
        <w:spacing w:after="129"/>
        <w:ind w:left="1209"/>
      </w:pPr>
    </w:p>
    <w:p w:rsidR="00AA2999" w:rsidRDefault="00AA2999" w:rsidP="00AA2999">
      <w:pPr>
        <w:spacing w:after="326" w:line="265" w:lineRule="auto"/>
        <w:ind w:left="1272" w:right="81" w:hanging="10"/>
        <w:jc w:val="both"/>
      </w:pPr>
      <w:proofErr w:type="spellStart"/>
      <w:r>
        <w:rPr>
          <w:sz w:val="24"/>
        </w:rPr>
        <w:t>Kandidati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mjesto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STRUČNI SURADNIK/CA KNJIŽNIČAR – 1 </w:t>
      </w:r>
      <w:proofErr w:type="spellStart"/>
      <w:r>
        <w:rPr>
          <w:b/>
          <w:sz w:val="24"/>
        </w:rPr>
        <w:t>izvršitelj</w:t>
      </w:r>
      <w:proofErr w:type="spellEnd"/>
      <w:r>
        <w:rPr>
          <w:b/>
          <w:sz w:val="24"/>
        </w:rPr>
        <w:t>/</w:t>
      </w:r>
      <w:proofErr w:type="spellStart"/>
      <w:proofErr w:type="gramStart"/>
      <w:r>
        <w:rPr>
          <w:b/>
          <w:sz w:val="24"/>
        </w:rPr>
        <w:t>ica</w:t>
      </w:r>
      <w:proofErr w:type="spellEnd"/>
      <w:r>
        <w:rPr>
          <w:b/>
          <w:sz w:val="24"/>
        </w:rPr>
        <w:t xml:space="preserve">, </w:t>
      </w:r>
      <w:r w:rsidRPr="00561001">
        <w:rPr>
          <w:b/>
          <w:sz w:val="24"/>
        </w:rPr>
        <w:t xml:space="preserve">  </w:t>
      </w:r>
      <w:proofErr w:type="spellStart"/>
      <w:proofErr w:type="gramEnd"/>
      <w:r w:rsidRPr="00561001">
        <w:rPr>
          <w:b/>
          <w:sz w:val="24"/>
        </w:rPr>
        <w:t>na</w:t>
      </w:r>
      <w:proofErr w:type="spellEnd"/>
      <w:r w:rsidRPr="00561001">
        <w:rPr>
          <w:b/>
          <w:sz w:val="24"/>
        </w:rPr>
        <w:t xml:space="preserve"> </w:t>
      </w:r>
      <w:proofErr w:type="spellStart"/>
      <w:r w:rsidRPr="00561001">
        <w:rPr>
          <w:b/>
          <w:sz w:val="24"/>
        </w:rPr>
        <w:t>određeno</w:t>
      </w:r>
      <w:proofErr w:type="spellEnd"/>
      <w:r w:rsidR="00AC7B46">
        <w:rPr>
          <w:b/>
          <w:sz w:val="24"/>
        </w:rPr>
        <w:t xml:space="preserve">- </w:t>
      </w:r>
      <w:proofErr w:type="spellStart"/>
      <w:r w:rsidR="00AC7B46">
        <w:rPr>
          <w:b/>
          <w:sz w:val="24"/>
        </w:rPr>
        <w:t>puno</w:t>
      </w:r>
      <w:proofErr w:type="spellEnd"/>
      <w:r w:rsidR="00AC7B46">
        <w:rPr>
          <w:b/>
          <w:sz w:val="24"/>
        </w:rPr>
        <w:t xml:space="preserve"> </w:t>
      </w:r>
      <w:proofErr w:type="spellStart"/>
      <w:r w:rsidR="00AC7B46">
        <w:rPr>
          <w:b/>
          <w:sz w:val="24"/>
        </w:rPr>
        <w:t>radno</w:t>
      </w:r>
      <w:proofErr w:type="spellEnd"/>
      <w:r w:rsidRPr="00561001">
        <w:rPr>
          <w:b/>
          <w:sz w:val="24"/>
        </w:rPr>
        <w:t xml:space="preserve"> </w:t>
      </w:r>
      <w:proofErr w:type="spellStart"/>
      <w:r w:rsidRPr="00561001">
        <w:rPr>
          <w:b/>
          <w:sz w:val="24"/>
        </w:rPr>
        <w:t>vrijeme</w:t>
      </w:r>
      <w:proofErr w:type="spellEnd"/>
      <w:r w:rsidRPr="00561001">
        <w:rPr>
          <w:b/>
          <w:sz w:val="24"/>
        </w:rPr>
        <w:t xml:space="preserve"> </w:t>
      </w:r>
      <w:r w:rsidR="00AC7B46">
        <w:rPr>
          <w:b/>
          <w:sz w:val="24"/>
        </w:rPr>
        <w:t>(</w:t>
      </w:r>
      <w:r>
        <w:rPr>
          <w:b/>
          <w:sz w:val="24"/>
        </w:rPr>
        <w:t>40</w:t>
      </w:r>
      <w:r w:rsidRPr="00561001">
        <w:rPr>
          <w:b/>
          <w:sz w:val="24"/>
        </w:rPr>
        <w:t xml:space="preserve"> sati </w:t>
      </w:r>
      <w:proofErr w:type="spellStart"/>
      <w:r w:rsidRPr="00561001">
        <w:rPr>
          <w:b/>
          <w:sz w:val="24"/>
        </w:rPr>
        <w:t>tjedno</w:t>
      </w:r>
      <w:proofErr w:type="spellEnd"/>
      <w:r w:rsidR="00AC7B46">
        <w:rPr>
          <w:b/>
          <w:sz w:val="24"/>
        </w:rPr>
        <w:t xml:space="preserve">) do </w:t>
      </w:r>
      <w:proofErr w:type="spellStart"/>
      <w:r w:rsidR="00AC7B46">
        <w:rPr>
          <w:b/>
          <w:sz w:val="24"/>
        </w:rPr>
        <w:t>povratka</w:t>
      </w:r>
      <w:proofErr w:type="spellEnd"/>
      <w:r w:rsidR="00AC7B46">
        <w:rPr>
          <w:b/>
          <w:sz w:val="24"/>
        </w:rPr>
        <w:t xml:space="preserve"> </w:t>
      </w:r>
      <w:proofErr w:type="spellStart"/>
      <w:r w:rsidR="00AC7B46">
        <w:rPr>
          <w:b/>
          <w:sz w:val="24"/>
        </w:rPr>
        <w:t>radnice</w:t>
      </w:r>
      <w:proofErr w:type="spellEnd"/>
      <w:r w:rsidR="00AC7B46">
        <w:rPr>
          <w:b/>
          <w:sz w:val="24"/>
        </w:rPr>
        <w:t xml:space="preserve"> s </w:t>
      </w:r>
      <w:proofErr w:type="spellStart"/>
      <w:r w:rsidR="00AC7B46">
        <w:rPr>
          <w:b/>
          <w:sz w:val="24"/>
        </w:rPr>
        <w:t>roditeljskog</w:t>
      </w:r>
      <w:proofErr w:type="spellEnd"/>
      <w:r w:rsidR="00AC7B46">
        <w:rPr>
          <w:b/>
          <w:sz w:val="24"/>
        </w:rPr>
        <w:t xml:space="preserve"> </w:t>
      </w:r>
      <w:proofErr w:type="spellStart"/>
      <w:r w:rsidR="00AC7B46">
        <w:rPr>
          <w:b/>
          <w:sz w:val="24"/>
        </w:rPr>
        <w:t>dopusta</w:t>
      </w:r>
      <w:proofErr w:type="spellEnd"/>
      <w:r>
        <w:rPr>
          <w:sz w:val="24"/>
        </w:rPr>
        <w:t xml:space="preserve">  ,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ispunjavaju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podnijeli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potpunu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urednu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pravodobnu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pristupiti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provjeri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sposobnosti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vještina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bitnih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obavljanje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 </w:t>
      </w:r>
      <w:bookmarkStart w:id="0" w:name="_GoBack"/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bookmarkEnd w:id="0"/>
    <w:p w:rsidR="00AA2999" w:rsidRPr="00C77283" w:rsidRDefault="00CC13DF" w:rsidP="00CC13DF">
      <w:pPr>
        <w:pStyle w:val="Odlomakpopisa"/>
        <w:numPr>
          <w:ilvl w:val="0"/>
          <w:numId w:val="2"/>
        </w:numPr>
        <w:spacing w:after="40" w:line="265" w:lineRule="auto"/>
        <w:rPr>
          <w:b/>
        </w:rPr>
      </w:pPr>
      <w:r w:rsidRPr="00C77283">
        <w:rPr>
          <w:b/>
        </w:rPr>
        <w:t xml:space="preserve">Ana </w:t>
      </w:r>
      <w:proofErr w:type="spellStart"/>
      <w:r w:rsidRPr="00C77283">
        <w:rPr>
          <w:b/>
        </w:rPr>
        <w:t>Krajinović</w:t>
      </w:r>
      <w:proofErr w:type="spellEnd"/>
    </w:p>
    <w:p w:rsidR="00AA2999" w:rsidRPr="004329F1" w:rsidRDefault="00AA2999" w:rsidP="00AA2999">
      <w:pPr>
        <w:spacing w:after="179" w:line="265" w:lineRule="auto"/>
        <w:ind w:left="1252"/>
        <w:jc w:val="both"/>
        <w:rPr>
          <w:b/>
          <w:color w:val="auto"/>
        </w:rPr>
      </w:pPr>
      <w:proofErr w:type="spellStart"/>
      <w:r w:rsidRPr="004329F1">
        <w:rPr>
          <w:b/>
          <w:color w:val="auto"/>
        </w:rPr>
        <w:t>Razgovor</w:t>
      </w:r>
      <w:proofErr w:type="spellEnd"/>
      <w:r w:rsidRPr="004329F1">
        <w:rPr>
          <w:b/>
          <w:color w:val="auto"/>
        </w:rPr>
        <w:t xml:space="preserve"> </w:t>
      </w:r>
      <w:proofErr w:type="spellStart"/>
      <w:r w:rsidRPr="004329F1">
        <w:rPr>
          <w:b/>
          <w:color w:val="auto"/>
        </w:rPr>
        <w:t>će</w:t>
      </w:r>
      <w:proofErr w:type="spellEnd"/>
      <w:r w:rsidRPr="004329F1">
        <w:rPr>
          <w:b/>
          <w:color w:val="auto"/>
        </w:rPr>
        <w:t xml:space="preserve"> se </w:t>
      </w:r>
      <w:proofErr w:type="spellStart"/>
      <w:r w:rsidRPr="004329F1">
        <w:rPr>
          <w:b/>
          <w:color w:val="auto"/>
        </w:rPr>
        <w:t>održati</w:t>
      </w:r>
      <w:proofErr w:type="spellEnd"/>
      <w:r w:rsidRPr="004329F1">
        <w:rPr>
          <w:b/>
          <w:color w:val="auto"/>
        </w:rPr>
        <w:t xml:space="preserve"> </w:t>
      </w:r>
      <w:proofErr w:type="gramStart"/>
      <w:r w:rsidRPr="004329F1">
        <w:rPr>
          <w:b/>
          <w:color w:val="auto"/>
        </w:rPr>
        <w:t>dana  1</w:t>
      </w:r>
      <w:r w:rsidR="00C77283" w:rsidRPr="004329F1">
        <w:rPr>
          <w:b/>
          <w:color w:val="auto"/>
        </w:rPr>
        <w:t>2</w:t>
      </w:r>
      <w:proofErr w:type="gramEnd"/>
      <w:r w:rsidR="00C77283" w:rsidRPr="004329F1">
        <w:rPr>
          <w:b/>
          <w:color w:val="auto"/>
        </w:rPr>
        <w:t>. 11. 2021.</w:t>
      </w:r>
      <w:r w:rsidRPr="004329F1">
        <w:rPr>
          <w:b/>
          <w:color w:val="auto"/>
        </w:rPr>
        <w:t xml:space="preserve">  </w:t>
      </w:r>
      <w:proofErr w:type="spellStart"/>
      <w:r w:rsidRPr="004329F1">
        <w:rPr>
          <w:b/>
          <w:color w:val="auto"/>
        </w:rPr>
        <w:t>godine</w:t>
      </w:r>
      <w:proofErr w:type="spellEnd"/>
      <w:r w:rsidRPr="004329F1">
        <w:rPr>
          <w:b/>
          <w:color w:val="auto"/>
        </w:rPr>
        <w:t xml:space="preserve">, s </w:t>
      </w:r>
      <w:proofErr w:type="spellStart"/>
      <w:r w:rsidRPr="004329F1">
        <w:rPr>
          <w:b/>
          <w:color w:val="auto"/>
        </w:rPr>
        <w:t>početkom</w:t>
      </w:r>
      <w:proofErr w:type="spellEnd"/>
      <w:r w:rsidRPr="004329F1">
        <w:rPr>
          <w:b/>
          <w:color w:val="auto"/>
        </w:rPr>
        <w:t xml:space="preserve"> </w:t>
      </w:r>
      <w:proofErr w:type="gramStart"/>
      <w:r w:rsidRPr="004329F1">
        <w:rPr>
          <w:b/>
          <w:color w:val="auto"/>
        </w:rPr>
        <w:t xml:space="preserve">u  </w:t>
      </w:r>
      <w:r w:rsidR="00C77283" w:rsidRPr="004329F1">
        <w:rPr>
          <w:b/>
          <w:color w:val="auto"/>
        </w:rPr>
        <w:t>10</w:t>
      </w:r>
      <w:proofErr w:type="gramEnd"/>
      <w:r w:rsidR="00C77283" w:rsidRPr="004329F1">
        <w:rPr>
          <w:b/>
          <w:color w:val="auto"/>
        </w:rPr>
        <w:t>,10</w:t>
      </w:r>
      <w:r w:rsidRPr="004329F1">
        <w:rPr>
          <w:b/>
          <w:color w:val="auto"/>
        </w:rPr>
        <w:t xml:space="preserve">  sati, u </w:t>
      </w:r>
      <w:proofErr w:type="spellStart"/>
      <w:r w:rsidRPr="004329F1">
        <w:rPr>
          <w:b/>
          <w:color w:val="auto"/>
        </w:rPr>
        <w:t>uredu</w:t>
      </w:r>
      <w:proofErr w:type="spellEnd"/>
      <w:r w:rsidRPr="004329F1">
        <w:rPr>
          <w:b/>
          <w:color w:val="auto"/>
        </w:rPr>
        <w:t xml:space="preserve"> </w:t>
      </w:r>
      <w:proofErr w:type="spellStart"/>
      <w:r w:rsidRPr="004329F1">
        <w:rPr>
          <w:b/>
          <w:color w:val="auto"/>
        </w:rPr>
        <w:t>ravnateljice</w:t>
      </w:r>
      <w:proofErr w:type="spellEnd"/>
      <w:r w:rsidRPr="004329F1">
        <w:rPr>
          <w:b/>
          <w:color w:val="auto"/>
        </w:rPr>
        <w:t>.</w:t>
      </w:r>
    </w:p>
    <w:p w:rsidR="00FE30C6" w:rsidRPr="00FC71F4" w:rsidRDefault="00FE30C6" w:rsidP="00FE30C6">
      <w:pPr>
        <w:rPr>
          <w:rFonts w:ascii="Arial Narrow" w:hAnsi="Arial Narrow"/>
          <w:sz w:val="24"/>
          <w:szCs w:val="24"/>
        </w:rPr>
      </w:pPr>
      <w:proofErr w:type="spellStart"/>
      <w:r w:rsidRPr="000701AE">
        <w:rPr>
          <w:rFonts w:ascii="Arial Narrow" w:hAnsi="Arial Narrow"/>
          <w:sz w:val="24"/>
          <w:szCs w:val="24"/>
        </w:rPr>
        <w:t>Prije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701AE">
        <w:rPr>
          <w:rFonts w:ascii="Arial Narrow" w:hAnsi="Arial Narrow"/>
          <w:sz w:val="24"/>
          <w:szCs w:val="24"/>
        </w:rPr>
        <w:t>provođenja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701AE">
        <w:rPr>
          <w:rFonts w:ascii="Arial Narrow" w:hAnsi="Arial Narrow"/>
          <w:sz w:val="24"/>
          <w:szCs w:val="24"/>
        </w:rPr>
        <w:t>selekcijskog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701AE">
        <w:rPr>
          <w:rFonts w:ascii="Arial Narrow" w:hAnsi="Arial Narrow"/>
          <w:sz w:val="24"/>
          <w:szCs w:val="24"/>
        </w:rPr>
        <w:t>postupka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0701AE">
        <w:rPr>
          <w:rFonts w:ascii="Arial Narrow" w:hAnsi="Arial Narrow"/>
          <w:sz w:val="24"/>
          <w:szCs w:val="24"/>
        </w:rPr>
        <w:t>vidu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701AE">
        <w:rPr>
          <w:rFonts w:ascii="Arial Narrow" w:hAnsi="Arial Narrow"/>
          <w:sz w:val="24"/>
          <w:szCs w:val="24"/>
        </w:rPr>
        <w:t>razgovora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701AE">
        <w:rPr>
          <w:rFonts w:ascii="Arial Narrow" w:hAnsi="Arial Narrow"/>
          <w:sz w:val="24"/>
          <w:szCs w:val="24"/>
        </w:rPr>
        <w:t>intervjua</w:t>
      </w:r>
      <w:proofErr w:type="spellEnd"/>
      <w:proofErr w:type="gramStart"/>
      <w:r w:rsidRPr="000701AE">
        <w:rPr>
          <w:rFonts w:ascii="Arial Narrow" w:hAnsi="Arial Narrow"/>
          <w:sz w:val="24"/>
          <w:szCs w:val="24"/>
        </w:rPr>
        <w:t>) ,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</w:t>
      </w:r>
      <w:r w:rsidRPr="000701AE">
        <w:rPr>
          <w:rFonts w:ascii="Arial Narrow" w:hAnsi="Arial Narrow"/>
          <w:sz w:val="24"/>
          <w:szCs w:val="24"/>
        </w:rPr>
        <w:t>ovjerenstvo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0701AE">
        <w:rPr>
          <w:rFonts w:ascii="Arial Narrow" w:hAnsi="Arial Narrow"/>
          <w:sz w:val="24"/>
          <w:szCs w:val="24"/>
        </w:rPr>
        <w:t>utvrdilo</w:t>
      </w:r>
      <w:proofErr w:type="spellEnd"/>
      <w:r w:rsidRPr="000701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izvore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testiranja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sukladno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Odluci</w:t>
      </w:r>
      <w:proofErr w:type="spellEnd"/>
      <w:r>
        <w:rPr>
          <w:rFonts w:ascii="Arial Narrow" w:hAnsi="Arial Narrow"/>
          <w:sz w:val="24"/>
          <w:szCs w:val="24"/>
        </w:rPr>
        <w:t xml:space="preserve"> o </w:t>
      </w:r>
      <w:proofErr w:type="spellStart"/>
      <w:r>
        <w:rPr>
          <w:rFonts w:ascii="Arial Narrow" w:hAnsi="Arial Narrow"/>
          <w:sz w:val="24"/>
          <w:szCs w:val="24"/>
        </w:rPr>
        <w:t>vrednovanju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kandidata</w:t>
      </w:r>
      <w:proofErr w:type="spellEnd"/>
      <w:r w:rsidR="00FC71F4">
        <w:rPr>
          <w:rFonts w:ascii="Arial Narrow" w:hAnsi="Arial Narrow"/>
          <w:sz w:val="24"/>
          <w:szCs w:val="24"/>
        </w:rPr>
        <w:t xml:space="preserve"> :</w:t>
      </w:r>
    </w:p>
    <w:p w:rsidR="00FE30C6" w:rsidRPr="008370C4" w:rsidRDefault="00FE30C6" w:rsidP="00FE30C6">
      <w:pPr>
        <w:pStyle w:val="Odlomakpopisa"/>
        <w:ind w:left="0"/>
        <w:rPr>
          <w:b/>
          <w:sz w:val="24"/>
          <w:szCs w:val="24"/>
        </w:rPr>
      </w:pPr>
      <w:r w:rsidRPr="008370C4">
        <w:rPr>
          <w:b/>
          <w:sz w:val="24"/>
          <w:szCs w:val="24"/>
        </w:rPr>
        <w:t>PRAVNI I DRUGI IZVORI ZA TESTIRANJE KANDIDATA</w:t>
      </w:r>
    </w:p>
    <w:p w:rsidR="00FE30C6" w:rsidRPr="00791DEC" w:rsidRDefault="00FE30C6" w:rsidP="00FE30C6">
      <w:pPr>
        <w:rPr>
          <w:rFonts w:ascii="Arial" w:hAnsi="Arial" w:cs="Arial"/>
          <w:b/>
          <w:sz w:val="20"/>
          <w:szCs w:val="20"/>
        </w:rPr>
      </w:pPr>
      <w:r w:rsidRPr="00791DEC">
        <w:rPr>
          <w:rFonts w:ascii="Arial" w:hAnsi="Arial" w:cs="Arial"/>
          <w:b/>
          <w:sz w:val="20"/>
          <w:szCs w:val="20"/>
        </w:rPr>
        <w:t>-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Zakona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odgoju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obrazovanju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osnovnoj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srednjoj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školi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91DEC">
        <w:rPr>
          <w:rFonts w:ascii="Arial" w:hAnsi="Arial" w:cs="Arial"/>
          <w:b/>
          <w:sz w:val="20"/>
          <w:szCs w:val="20"/>
        </w:rPr>
        <w:t xml:space="preserve">   (</w:t>
      </w:r>
      <w:proofErr w:type="gramEnd"/>
      <w:r w:rsidRPr="00791D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Narodne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1DEC">
        <w:rPr>
          <w:rFonts w:ascii="Arial" w:hAnsi="Arial" w:cs="Arial"/>
          <w:b/>
          <w:sz w:val="20"/>
          <w:szCs w:val="20"/>
        </w:rPr>
        <w:t>novine</w:t>
      </w:r>
      <w:proofErr w:type="spellEnd"/>
      <w:r w:rsidRPr="00791DEC">
        <w:rPr>
          <w:rFonts w:ascii="Arial" w:hAnsi="Arial" w:cs="Arial"/>
          <w:b/>
          <w:sz w:val="20"/>
          <w:szCs w:val="20"/>
        </w:rPr>
        <w:t xml:space="preserve"> br. 87/08, 86/09, 92/10, 105/10, 90/11, 16/12, 86/12, 94/13, 152/14, 7/17, 68/18</w:t>
      </w:r>
      <w:r>
        <w:rPr>
          <w:rFonts w:ascii="Arial" w:hAnsi="Arial" w:cs="Arial"/>
          <w:b/>
          <w:sz w:val="20"/>
          <w:szCs w:val="20"/>
        </w:rPr>
        <w:t>, 98/19 i 64/20</w:t>
      </w:r>
      <w:r w:rsidRPr="00791DEC">
        <w:rPr>
          <w:rFonts w:ascii="Arial" w:hAnsi="Arial" w:cs="Arial"/>
          <w:b/>
          <w:sz w:val="20"/>
          <w:szCs w:val="20"/>
        </w:rPr>
        <w:t xml:space="preserve">) </w:t>
      </w:r>
    </w:p>
    <w:p w:rsidR="00FE30C6" w:rsidRPr="001717A9" w:rsidRDefault="00FE30C6" w:rsidP="00FE30C6">
      <w:pPr>
        <w:rPr>
          <w:b/>
        </w:rPr>
      </w:pPr>
      <w:r>
        <w:rPr>
          <w:b/>
        </w:rPr>
        <w:t>-</w:t>
      </w:r>
      <w:r w:rsidRPr="001717A9">
        <w:rPr>
          <w:b/>
        </w:rPr>
        <w:t xml:space="preserve"> </w:t>
      </w:r>
      <w:proofErr w:type="spellStart"/>
      <w:r w:rsidRPr="001717A9">
        <w:rPr>
          <w:b/>
        </w:rPr>
        <w:t>Zakon</w:t>
      </w:r>
      <w:proofErr w:type="spellEnd"/>
      <w:r w:rsidRPr="001717A9">
        <w:rPr>
          <w:b/>
        </w:rPr>
        <w:t xml:space="preserve"> o </w:t>
      </w:r>
      <w:proofErr w:type="spellStart"/>
      <w:r w:rsidRPr="001717A9">
        <w:rPr>
          <w:b/>
        </w:rPr>
        <w:t>knjižnicama</w:t>
      </w:r>
      <w:proofErr w:type="spellEnd"/>
      <w:r w:rsidRPr="001717A9">
        <w:rPr>
          <w:b/>
        </w:rPr>
        <w:t xml:space="preserve"> i </w:t>
      </w:r>
      <w:proofErr w:type="spellStart"/>
      <w:r w:rsidRPr="001717A9">
        <w:rPr>
          <w:b/>
        </w:rPr>
        <w:t>knjižničnoj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djelatnosti</w:t>
      </w:r>
      <w:proofErr w:type="spellEnd"/>
      <w:r w:rsidRPr="001717A9">
        <w:rPr>
          <w:b/>
        </w:rPr>
        <w:t xml:space="preserve"> (</w:t>
      </w:r>
      <w:proofErr w:type="spellStart"/>
      <w:r w:rsidRPr="001717A9">
        <w:rPr>
          <w:b/>
        </w:rPr>
        <w:t>Narodne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novine</w:t>
      </w:r>
      <w:proofErr w:type="spellEnd"/>
      <w:r w:rsidRPr="001717A9">
        <w:rPr>
          <w:b/>
        </w:rPr>
        <w:t xml:space="preserve"> br.17/19, 98/19)</w:t>
      </w:r>
    </w:p>
    <w:p w:rsidR="00FE30C6" w:rsidRPr="008370C4" w:rsidRDefault="00FE30C6" w:rsidP="00FE30C6">
      <w:pPr>
        <w:rPr>
          <w:b/>
        </w:rPr>
      </w:pPr>
      <w:r>
        <w:rPr>
          <w:b/>
        </w:rPr>
        <w:t xml:space="preserve">- </w:t>
      </w:r>
      <w:proofErr w:type="spellStart"/>
      <w:r w:rsidRPr="001717A9">
        <w:rPr>
          <w:b/>
        </w:rPr>
        <w:t>Pravilnik</w:t>
      </w:r>
      <w:proofErr w:type="spellEnd"/>
      <w:r w:rsidRPr="001717A9">
        <w:rPr>
          <w:b/>
        </w:rPr>
        <w:t xml:space="preserve"> </w:t>
      </w:r>
      <w:proofErr w:type="gramStart"/>
      <w:r w:rsidRPr="001717A9">
        <w:rPr>
          <w:b/>
        </w:rPr>
        <w:t xml:space="preserve">o  </w:t>
      </w:r>
      <w:proofErr w:type="spellStart"/>
      <w:r w:rsidRPr="001717A9">
        <w:rPr>
          <w:b/>
        </w:rPr>
        <w:t>uvjetima</w:t>
      </w:r>
      <w:proofErr w:type="spellEnd"/>
      <w:proofErr w:type="gramEnd"/>
      <w:r w:rsidRPr="001717A9">
        <w:rPr>
          <w:b/>
        </w:rPr>
        <w:t xml:space="preserve"> i </w:t>
      </w:r>
      <w:proofErr w:type="spellStart"/>
      <w:r w:rsidRPr="001717A9">
        <w:rPr>
          <w:b/>
        </w:rPr>
        <w:t>načinu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stjecanja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stručnih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zvanja</w:t>
      </w:r>
      <w:proofErr w:type="spellEnd"/>
      <w:r w:rsidRPr="001717A9">
        <w:rPr>
          <w:b/>
        </w:rPr>
        <w:t xml:space="preserve"> u </w:t>
      </w:r>
      <w:proofErr w:type="spellStart"/>
      <w:r w:rsidRPr="001717A9">
        <w:rPr>
          <w:b/>
        </w:rPr>
        <w:t>knjižničarskoj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struci</w:t>
      </w:r>
      <w:proofErr w:type="spellEnd"/>
      <w:r w:rsidRPr="001717A9">
        <w:rPr>
          <w:b/>
        </w:rPr>
        <w:t xml:space="preserve"> (</w:t>
      </w:r>
      <w:proofErr w:type="spellStart"/>
      <w:r w:rsidRPr="001717A9">
        <w:rPr>
          <w:b/>
        </w:rPr>
        <w:t>Narodne</w:t>
      </w:r>
      <w:proofErr w:type="spellEnd"/>
      <w:r w:rsidRPr="001717A9">
        <w:rPr>
          <w:b/>
        </w:rPr>
        <w:t xml:space="preserve"> </w:t>
      </w:r>
      <w:proofErr w:type="spellStart"/>
      <w:r w:rsidRPr="001717A9">
        <w:rPr>
          <w:b/>
        </w:rPr>
        <w:t>novine</w:t>
      </w:r>
      <w:proofErr w:type="spellEnd"/>
      <w:r w:rsidRPr="001717A9">
        <w:rPr>
          <w:b/>
        </w:rPr>
        <w:t xml:space="preserve"> br. 28</w:t>
      </w:r>
      <w:r>
        <w:rPr>
          <w:b/>
        </w:rPr>
        <w:t>/</w:t>
      </w:r>
      <w:r w:rsidRPr="001717A9">
        <w:rPr>
          <w:b/>
        </w:rPr>
        <w:t xml:space="preserve">11, 16/14, 60/14, 47/17 </w:t>
      </w:r>
      <w:r>
        <w:rPr>
          <w:b/>
        </w:rPr>
        <w:t>i 17/19</w:t>
      </w:r>
      <w:r w:rsidRPr="001717A9">
        <w:rPr>
          <w:b/>
        </w:rPr>
        <w:t>)</w:t>
      </w:r>
    </w:p>
    <w:p w:rsidR="00FE30C6" w:rsidRPr="00633BEF" w:rsidRDefault="00FE30C6" w:rsidP="00FE30C6">
      <w:pPr>
        <w:pStyle w:val="Odlomakpopisa"/>
        <w:spacing w:after="0" w:line="240" w:lineRule="auto"/>
        <w:rPr>
          <w:rFonts w:ascii="Arial Narrow" w:hAnsi="Arial Narrow"/>
          <w:b/>
          <w:sz w:val="24"/>
          <w:szCs w:val="24"/>
          <w:shd w:val="clear" w:color="auto" w:fill="FFFFFF"/>
        </w:rPr>
      </w:pPr>
    </w:p>
    <w:p w:rsidR="00AA2999" w:rsidRDefault="00AA2999" w:rsidP="00AA2999">
      <w:pPr>
        <w:spacing w:after="179" w:line="265" w:lineRule="auto"/>
        <w:ind w:left="1252"/>
        <w:jc w:val="both"/>
      </w:pPr>
    </w:p>
    <w:p w:rsidR="00AA2999" w:rsidRPr="00422E64" w:rsidRDefault="00AA2999" w:rsidP="00AA2999">
      <w:pPr>
        <w:spacing w:after="84" w:line="265" w:lineRule="auto"/>
        <w:ind w:left="1272" w:right="81" w:hanging="10"/>
        <w:jc w:val="center"/>
        <w:rPr>
          <w:b/>
          <w:sz w:val="24"/>
        </w:rPr>
      </w:pPr>
      <w:r w:rsidRPr="00422E64">
        <w:rPr>
          <w:b/>
          <w:sz w:val="24"/>
        </w:rPr>
        <w:t>PRAVILA 1 NAČIN TESTIRANJA:</w:t>
      </w:r>
    </w:p>
    <w:p w:rsidR="00AA2999" w:rsidRDefault="00AA2999" w:rsidP="00AA2999">
      <w:pPr>
        <w:spacing w:after="84" w:line="265" w:lineRule="auto"/>
        <w:ind w:left="1272" w:right="81" w:hanging="10"/>
        <w:jc w:val="center"/>
      </w:pPr>
    </w:p>
    <w:p w:rsidR="00AA2999" w:rsidRDefault="00AA2999" w:rsidP="00AA2999">
      <w:pPr>
        <w:spacing w:after="224" w:line="265" w:lineRule="auto"/>
        <w:ind w:left="1252" w:right="221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odredbałna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proofErr w:type="gramStart"/>
      <w:r>
        <w:t>zapošljavanja</w:t>
      </w:r>
      <w:proofErr w:type="spellEnd"/>
      <w:r>
        <w:t xml:space="preserve">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procjeni</w:t>
      </w:r>
      <w:proofErr w:type="spellEnd"/>
      <w:r>
        <w:t xml:space="preserve"> i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Gimnaziji</w:t>
      </w:r>
      <w:proofErr w:type="spellEnd"/>
      <w:r>
        <w:t xml:space="preserve"> Split,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Provjera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lastRenderedPageBreak/>
        <w:t>od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s </w:t>
      </w:r>
      <w:proofErr w:type="spellStart"/>
      <w:proofErr w:type="gramStart"/>
      <w:r>
        <w:t>kandidatima</w:t>
      </w:r>
      <w:proofErr w:type="spellEnd"/>
      <w:r>
        <w:t xml:space="preserve">  (</w:t>
      </w:r>
      <w:proofErr w:type="spellStart"/>
      <w:proofErr w:type="gramEnd"/>
      <w:r>
        <w:t>intervjua</w:t>
      </w:r>
      <w:proofErr w:type="spellEnd"/>
      <w:r>
        <w:t xml:space="preserve">) </w:t>
      </w:r>
      <w:proofErr w:type="spellStart"/>
      <w:r>
        <w:t>kandidata</w:t>
      </w:r>
      <w:proofErr w:type="spellEnd"/>
      <w:r>
        <w:t xml:space="preserve"> s </w:t>
      </w:r>
      <w:proofErr w:type="spellStart"/>
      <w:r>
        <w:t>Povjerenstvom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Povjerenstvo</w:t>
      </w:r>
      <w:proofErr w:type="spellEnd"/>
      <w:r>
        <w:t>).</w:t>
      </w:r>
    </w:p>
    <w:p w:rsidR="00AA2999" w:rsidRDefault="00AA2999" w:rsidP="00AA2999">
      <w:pPr>
        <w:pStyle w:val="Bezproreda"/>
        <w:ind w:left="532" w:firstLine="720"/>
        <w:rPr>
          <w:sz w:val="22"/>
          <w:szCs w:val="22"/>
          <w:u w:val="single"/>
        </w:rPr>
      </w:pPr>
      <w:r w:rsidRPr="00400957">
        <w:rPr>
          <w:b/>
          <w:u w:val="single"/>
        </w:rPr>
        <w:t>Povjerenstvo će provesti usmenu procjenu odnosno testiranje</w:t>
      </w:r>
      <w:r>
        <w:rPr>
          <w:sz w:val="22"/>
          <w:szCs w:val="22"/>
          <w:u w:val="single"/>
        </w:rPr>
        <w:t>.</w:t>
      </w:r>
    </w:p>
    <w:p w:rsidR="00AA2999" w:rsidRPr="00420995" w:rsidRDefault="00AA2999" w:rsidP="00AA2999">
      <w:pPr>
        <w:pStyle w:val="Bezproreda"/>
        <w:ind w:left="532" w:firstLine="720"/>
        <w:rPr>
          <w:sz w:val="22"/>
          <w:szCs w:val="22"/>
          <w:u w:val="single"/>
        </w:rPr>
      </w:pPr>
    </w:p>
    <w:p w:rsidR="00AA2999" w:rsidRPr="00294472" w:rsidRDefault="00AA2999" w:rsidP="00AA2999">
      <w:pPr>
        <w:ind w:left="532" w:firstLine="720"/>
        <w:jc w:val="both"/>
      </w:pPr>
      <w:proofErr w:type="spellStart"/>
      <w:r w:rsidRPr="00420995">
        <w:t>Kandidati</w:t>
      </w:r>
      <w:proofErr w:type="spellEnd"/>
      <w:r w:rsidRPr="00420995">
        <w:t xml:space="preserve"> </w:t>
      </w:r>
      <w:proofErr w:type="spellStart"/>
      <w:r w:rsidRPr="00420995">
        <w:t>su</w:t>
      </w:r>
      <w:proofErr w:type="spellEnd"/>
      <w:r w:rsidRPr="00420995">
        <w:t xml:space="preserve"> </w:t>
      </w:r>
      <w:proofErr w:type="spellStart"/>
      <w:r w:rsidRPr="00420995">
        <w:t>obvezni</w:t>
      </w:r>
      <w:proofErr w:type="spellEnd"/>
      <w:r w:rsidRPr="00420995">
        <w:t xml:space="preserve"> </w:t>
      </w:r>
      <w:proofErr w:type="spellStart"/>
      <w:r w:rsidRPr="00420995">
        <w:t>pristupiti</w:t>
      </w:r>
      <w:proofErr w:type="spellEnd"/>
      <w:r w:rsidRPr="00420995">
        <w:t xml:space="preserve"> </w:t>
      </w:r>
      <w:proofErr w:type="spellStart"/>
      <w:r w:rsidRPr="00294472">
        <w:t>usmenom</w:t>
      </w:r>
      <w:proofErr w:type="spellEnd"/>
      <w:r w:rsidRPr="00294472">
        <w:t xml:space="preserve"> </w:t>
      </w:r>
      <w:proofErr w:type="spellStart"/>
      <w:r w:rsidRPr="00294472">
        <w:t>testiranju</w:t>
      </w:r>
      <w:proofErr w:type="spellEnd"/>
      <w:r w:rsidRPr="00294472">
        <w:t xml:space="preserve">. </w:t>
      </w:r>
    </w:p>
    <w:p w:rsidR="00AA2999" w:rsidRPr="00282F94" w:rsidRDefault="00AA2999" w:rsidP="00314B15">
      <w:pPr>
        <w:pStyle w:val="Bezproreda"/>
        <w:ind w:left="1252"/>
        <w:rPr>
          <w:sz w:val="22"/>
          <w:szCs w:val="22"/>
        </w:rPr>
      </w:pPr>
      <w:r w:rsidRPr="00282F94">
        <w:rPr>
          <w:sz w:val="22"/>
          <w:szCs w:val="22"/>
        </w:rPr>
        <w:t>Ako kandidat ne pristupi procjeni, odnosno testiranju, smatra se da je odustao od  prijave na natječaj.</w:t>
      </w:r>
    </w:p>
    <w:p w:rsidR="00AA2999" w:rsidRDefault="00AA2999" w:rsidP="00AA2999">
      <w:pPr>
        <w:ind w:left="1252"/>
      </w:pPr>
      <w:proofErr w:type="spellStart"/>
      <w:r>
        <w:t>Testiranje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 w:rsidRPr="00F63D6D">
        <w:rPr>
          <w:b/>
        </w:rPr>
        <w:t>usmenom</w:t>
      </w:r>
      <w:proofErr w:type="spellEnd"/>
      <w:r w:rsidRPr="00F63D6D">
        <w:rPr>
          <w:b/>
        </w:rPr>
        <w:t xml:space="preserve"> </w:t>
      </w:r>
      <w:proofErr w:type="spellStart"/>
      <w:proofErr w:type="gramStart"/>
      <w:r>
        <w:t>procjenom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pravnih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 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Odluci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 po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 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vrednuju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od 0 do </w:t>
      </w:r>
      <w:r w:rsidR="00FE30C6">
        <w:t xml:space="preserve">2 </w:t>
      </w:r>
      <w:r>
        <w:t xml:space="preserve"> </w:t>
      </w:r>
      <w:proofErr w:type="spellStart"/>
      <w:r>
        <w:t>bod</w:t>
      </w:r>
      <w:r w:rsidR="00FE30C6">
        <w:t>a</w:t>
      </w:r>
      <w:proofErr w:type="spellEnd"/>
      <w:r w:rsidR="00FE30C6">
        <w:t xml:space="preserve"> </w:t>
      </w:r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zbrajaju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</w:p>
    <w:p w:rsidR="00AA2999" w:rsidRDefault="00AA2999" w:rsidP="00AA2999">
      <w:pPr>
        <w:spacing w:after="224" w:line="265" w:lineRule="auto"/>
        <w:ind w:left="1252" w:right="221"/>
        <w:jc w:val="both"/>
      </w:pPr>
    </w:p>
    <w:p w:rsidR="00AA2999" w:rsidRDefault="00AA2999" w:rsidP="00AA2999">
      <w:pPr>
        <w:spacing w:after="0" w:line="218" w:lineRule="auto"/>
        <w:ind w:left="1252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ponijeti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identifikacijsku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  <w:proofErr w:type="spellStart"/>
      <w:r>
        <w:t>Intervjuu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i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utvrdilo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, </w:t>
      </w:r>
      <w:proofErr w:type="spellStart"/>
      <w:r>
        <w:t>pravodobne</w:t>
      </w:r>
      <w:proofErr w:type="spellEnd"/>
      <w:r>
        <w:t xml:space="preserve"> i </w:t>
      </w:r>
      <w:proofErr w:type="spellStart"/>
      <w:r>
        <w:t>potpune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>.</w:t>
      </w:r>
    </w:p>
    <w:p w:rsidR="00AA2999" w:rsidRDefault="00AA2999" w:rsidP="00AA2999">
      <w:pPr>
        <w:spacing w:after="0" w:line="265" w:lineRule="auto"/>
        <w:ind w:left="1252"/>
        <w:jc w:val="both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>:</w:t>
      </w:r>
    </w:p>
    <w:p w:rsidR="00AA2999" w:rsidRDefault="00AA2999" w:rsidP="00AA2999">
      <w:pPr>
        <w:numPr>
          <w:ilvl w:val="0"/>
          <w:numId w:val="1"/>
        </w:numPr>
        <w:spacing w:after="0" w:line="265" w:lineRule="auto"/>
        <w:ind w:hanging="130"/>
        <w:jc w:val="both"/>
      </w:pPr>
      <w:proofErr w:type="spellStart"/>
      <w:r>
        <w:t>koristiti</w:t>
      </w:r>
      <w:proofErr w:type="spellEnd"/>
      <w:r>
        <w:t xml:space="preserve"> se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kakvom</w:t>
      </w:r>
      <w:proofErr w:type="spellEnd"/>
      <w:r>
        <w:t xml:space="preserve"> </w:t>
      </w:r>
      <w:proofErr w:type="spellStart"/>
      <w:r>
        <w:t>literaturom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bilješkama</w:t>
      </w:r>
      <w:proofErr w:type="spellEnd"/>
      <w:r>
        <w:t>,</w:t>
      </w:r>
    </w:p>
    <w:p w:rsidR="00AA2999" w:rsidRDefault="00AA2999" w:rsidP="00AA2999">
      <w:pPr>
        <w:numPr>
          <w:ilvl w:val="0"/>
          <w:numId w:val="1"/>
        </w:numPr>
        <w:spacing w:after="475" w:line="265" w:lineRule="auto"/>
        <w:ind w:hanging="130"/>
        <w:jc w:val="both"/>
      </w:pPr>
      <w:proofErr w:type="spellStart"/>
      <w:r>
        <w:t>koristiti</w:t>
      </w:r>
      <w:proofErr w:type="spellEnd"/>
      <w:r>
        <w:t xml:space="preserve"> </w:t>
      </w:r>
      <w:proofErr w:type="spellStart"/>
      <w:r>
        <w:t>mobitel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komunikacijska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,</w:t>
      </w:r>
    </w:p>
    <w:p w:rsidR="00AA2999" w:rsidRDefault="00AA2999" w:rsidP="00AA2999">
      <w:pPr>
        <w:spacing w:after="477" w:line="265" w:lineRule="auto"/>
        <w:ind w:left="1252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udaljen</w:t>
      </w:r>
      <w:proofErr w:type="spellEnd"/>
      <w:r>
        <w:t xml:space="preserve">, 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ocijeniti</w:t>
      </w:r>
      <w:proofErr w:type="spellEnd"/>
      <w:r>
        <w:t xml:space="preserve">.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.</w:t>
      </w:r>
    </w:p>
    <w:p w:rsidR="00AA2999" w:rsidRDefault="00AA2999" w:rsidP="00AA2999">
      <w:pPr>
        <w:ind w:left="1252" w:firstLine="248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kandidatu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odnosa</w:t>
      </w:r>
      <w:proofErr w:type="spellEnd"/>
      <w:r>
        <w:t xml:space="preserve"> .</w:t>
      </w:r>
      <w:proofErr w:type="gramEnd"/>
    </w:p>
    <w:p w:rsidR="00AA2999" w:rsidRDefault="00AA2999" w:rsidP="00AA2999">
      <w:pPr>
        <w:pStyle w:val="Odlomakpopisa"/>
        <w:numPr>
          <w:ilvl w:val="0"/>
          <w:numId w:val="1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i </w:t>
      </w:r>
      <w:proofErr w:type="spellStart"/>
      <w:r>
        <w:t>najbolje</w:t>
      </w:r>
      <w:proofErr w:type="spellEnd"/>
      <w:r>
        <w:t xml:space="preserve"> je </w:t>
      </w:r>
      <w:proofErr w:type="spellStart"/>
      <w:r>
        <w:t>rangirani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je </w:t>
      </w:r>
      <w:proofErr w:type="spellStart"/>
      <w:r>
        <w:t>obvezna</w:t>
      </w:r>
      <w:proofErr w:type="spellEnd"/>
      <w:r>
        <w:t xml:space="preserve"> za toga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rangirana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za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AA2999" w:rsidRPr="00420995" w:rsidRDefault="00AA2999" w:rsidP="00AA2999">
      <w:pPr>
        <w:pStyle w:val="Odlomakpopisa"/>
        <w:ind w:left="1382"/>
        <w:jc w:val="both"/>
      </w:pPr>
    </w:p>
    <w:p w:rsidR="00AA2999" w:rsidRPr="00BA05FA" w:rsidRDefault="00AA2999" w:rsidP="00AA2999">
      <w:pPr>
        <w:pStyle w:val="Odlomakpopisa"/>
        <w:numPr>
          <w:ilvl w:val="0"/>
          <w:numId w:val="1"/>
        </w:numPr>
        <w:rPr>
          <w:color w:val="FF0000"/>
        </w:rPr>
      </w:pPr>
      <w:r>
        <w:t xml:space="preserve">Škola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objavom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</w:t>
      </w:r>
      <w:r w:rsidR="00704872">
        <w:t>e</w:t>
      </w:r>
      <w:proofErr w:type="spellEnd"/>
      <w:r w:rsidR="00627C83">
        <w:t xml:space="preserve"> </w:t>
      </w:r>
      <w:proofErr w:type="spellStart"/>
      <w:r w:rsidR="00627C83">
        <w:t>osim</w:t>
      </w:r>
      <w:proofErr w:type="spellEnd"/>
      <w:r w:rsidR="00627C83">
        <w:t xml:space="preserve"> </w:t>
      </w:r>
      <w:proofErr w:type="spellStart"/>
      <w:r w:rsidR="00627C83">
        <w:t>ako</w:t>
      </w:r>
      <w:proofErr w:type="spellEnd"/>
      <w:r w:rsidR="00627C83">
        <w:t xml:space="preserve"> </w:t>
      </w:r>
      <w:proofErr w:type="spellStart"/>
      <w:r w:rsidR="00627C83">
        <w:t>nije</w:t>
      </w:r>
      <w:proofErr w:type="spellEnd"/>
      <w:r w:rsidR="00627C83">
        <w:t xml:space="preserve"> </w:t>
      </w:r>
      <w:proofErr w:type="spellStart"/>
      <w:r w:rsidR="00627C83">
        <w:t>drugačije</w:t>
      </w:r>
      <w:proofErr w:type="spellEnd"/>
      <w:r w:rsidR="00627C83">
        <w:t xml:space="preserve"> </w:t>
      </w:r>
      <w:proofErr w:type="spellStart"/>
      <w:r w:rsidR="00627C83">
        <w:t>određeno</w:t>
      </w:r>
      <w:proofErr w:type="spellEnd"/>
      <w:r>
        <w:t>.</w:t>
      </w:r>
    </w:p>
    <w:p w:rsidR="00AA2999" w:rsidRPr="00BA05FA" w:rsidRDefault="00AA2999" w:rsidP="00AA2999">
      <w:pPr>
        <w:pStyle w:val="Odlomakpopisa"/>
        <w:ind w:left="1382"/>
        <w:rPr>
          <w:color w:val="FF0000"/>
        </w:rPr>
      </w:pPr>
    </w:p>
    <w:p w:rsidR="00AA2999" w:rsidRDefault="00AA2999" w:rsidP="006C682C">
      <w:pPr>
        <w:pStyle w:val="Odlomakpopisa"/>
        <w:numPr>
          <w:ilvl w:val="0"/>
          <w:numId w:val="1"/>
        </w:numPr>
      </w:pPr>
      <w:proofErr w:type="spellStart"/>
      <w:r w:rsidRPr="003A565F">
        <w:t>Poziv</w:t>
      </w:r>
      <w:proofErr w:type="spellEnd"/>
      <w:r w:rsidRPr="003A565F">
        <w:t xml:space="preserve"> za </w:t>
      </w:r>
      <w:proofErr w:type="spellStart"/>
      <w:r w:rsidRPr="003A565F">
        <w:t>usmeno</w:t>
      </w:r>
      <w:proofErr w:type="spellEnd"/>
      <w:r w:rsidRPr="003A565F">
        <w:t xml:space="preserve"> </w:t>
      </w:r>
      <w:proofErr w:type="spellStart"/>
      <w:r w:rsidRPr="003A565F">
        <w:t>testiranje</w:t>
      </w:r>
      <w:proofErr w:type="spellEnd"/>
      <w:r w:rsidRPr="003A565F">
        <w:t xml:space="preserve"> </w:t>
      </w:r>
      <w:proofErr w:type="spellStart"/>
      <w:r w:rsidRPr="003A565F">
        <w:t>objavljen</w:t>
      </w:r>
      <w:proofErr w:type="spellEnd"/>
      <w:r w:rsidRPr="003A565F">
        <w:t xml:space="preserve"> je </w:t>
      </w:r>
      <w:proofErr w:type="gramStart"/>
      <w:r w:rsidRPr="003A565F">
        <w:t>dana  0</w:t>
      </w:r>
      <w:r w:rsidR="00C22206">
        <w:t>4</w:t>
      </w:r>
      <w:proofErr w:type="gramEnd"/>
      <w:r w:rsidRPr="003A565F">
        <w:t xml:space="preserve">. </w:t>
      </w:r>
      <w:r w:rsidR="00CE73E9">
        <w:t>11.</w:t>
      </w:r>
      <w:r w:rsidR="00C22206">
        <w:t xml:space="preserve"> </w:t>
      </w:r>
      <w:r w:rsidRPr="003A565F">
        <w:t xml:space="preserve"> 202</w:t>
      </w:r>
      <w:r w:rsidR="00C22206">
        <w:t>1</w:t>
      </w:r>
      <w:r w:rsidRPr="003A565F">
        <w:t xml:space="preserve">. </w:t>
      </w:r>
      <w:proofErr w:type="spellStart"/>
      <w:proofErr w:type="gramStart"/>
      <w:r>
        <w:t>g</w:t>
      </w:r>
      <w:r w:rsidRPr="003A565F">
        <w:t>odine</w:t>
      </w:r>
      <w:proofErr w:type="spellEnd"/>
      <w:r w:rsidRPr="003A565F">
        <w:t xml:space="preserve"> .</w:t>
      </w:r>
      <w:proofErr w:type="gramEnd"/>
      <w:r w:rsidRPr="003A565F">
        <w:t xml:space="preserve"> </w:t>
      </w:r>
      <w:proofErr w:type="spellStart"/>
      <w:r w:rsidRPr="003A565F">
        <w:t>na</w:t>
      </w:r>
      <w:proofErr w:type="spellEnd"/>
      <w:r w:rsidRPr="003A565F">
        <w:t xml:space="preserve"> </w:t>
      </w:r>
      <w:proofErr w:type="spellStart"/>
      <w:r w:rsidRPr="003A565F">
        <w:t>mrežnoj</w:t>
      </w:r>
      <w:proofErr w:type="spellEnd"/>
      <w:r w:rsidRPr="003A565F">
        <w:t xml:space="preserve"> </w:t>
      </w:r>
      <w:proofErr w:type="spellStart"/>
      <w:r w:rsidRPr="003A565F">
        <w:t>stranici</w:t>
      </w:r>
      <w:proofErr w:type="spellEnd"/>
      <w:r w:rsidRPr="003A565F">
        <w:t xml:space="preserve"> I. </w:t>
      </w:r>
      <w:proofErr w:type="spellStart"/>
      <w:proofErr w:type="gramStart"/>
      <w:r w:rsidRPr="003A565F">
        <w:t>gimnazije</w:t>
      </w:r>
      <w:proofErr w:type="spellEnd"/>
      <w:r w:rsidRPr="003A565F">
        <w:t xml:space="preserve"> </w:t>
      </w:r>
      <w:r w:rsidR="003A0D1F">
        <w:t xml:space="preserve"> Split</w:t>
      </w:r>
      <w:proofErr w:type="gramEnd"/>
    </w:p>
    <w:p w:rsidR="00AA2999" w:rsidRDefault="00AA2999" w:rsidP="00AA2999">
      <w:pPr>
        <w:pStyle w:val="Naslov2"/>
        <w:spacing w:after="0"/>
        <w:ind w:left="0"/>
      </w:pPr>
      <w:r>
        <w:t>POVJERENSTVO ZA VREDNOVANJE KANDIDATA</w:t>
      </w:r>
    </w:p>
    <w:p w:rsidR="00AA2999" w:rsidRDefault="00AA2999" w:rsidP="00AA2999"/>
    <w:p w:rsidR="00AA2999" w:rsidRDefault="00AA2999" w:rsidP="00AA2999"/>
    <w:p w:rsidR="00AA2999" w:rsidRDefault="00AA2999" w:rsidP="00AA2999"/>
    <w:p w:rsidR="00AA2999" w:rsidRDefault="00AA2999" w:rsidP="00AA2999"/>
    <w:p w:rsidR="00AA2999" w:rsidRDefault="00AA2999" w:rsidP="00AA2999"/>
    <w:p w:rsidR="00985D38" w:rsidRDefault="00985D38"/>
    <w:sectPr w:rsidR="0098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307C"/>
    <w:multiLevelType w:val="hybridMultilevel"/>
    <w:tmpl w:val="9DEC0276"/>
    <w:lvl w:ilvl="0" w:tplc="F9D403D6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64" w:hanging="360"/>
      </w:pPr>
    </w:lvl>
    <w:lvl w:ilvl="2" w:tplc="041A001B" w:tentative="1">
      <w:start w:val="1"/>
      <w:numFmt w:val="lowerRoman"/>
      <w:lvlText w:val="%3."/>
      <w:lvlJc w:val="right"/>
      <w:pPr>
        <w:ind w:left="3384" w:hanging="180"/>
      </w:pPr>
    </w:lvl>
    <w:lvl w:ilvl="3" w:tplc="041A000F" w:tentative="1">
      <w:start w:val="1"/>
      <w:numFmt w:val="decimal"/>
      <w:lvlText w:val="%4."/>
      <w:lvlJc w:val="left"/>
      <w:pPr>
        <w:ind w:left="4104" w:hanging="360"/>
      </w:pPr>
    </w:lvl>
    <w:lvl w:ilvl="4" w:tplc="041A0019" w:tentative="1">
      <w:start w:val="1"/>
      <w:numFmt w:val="lowerLetter"/>
      <w:lvlText w:val="%5."/>
      <w:lvlJc w:val="left"/>
      <w:pPr>
        <w:ind w:left="4824" w:hanging="360"/>
      </w:pPr>
    </w:lvl>
    <w:lvl w:ilvl="5" w:tplc="041A001B" w:tentative="1">
      <w:start w:val="1"/>
      <w:numFmt w:val="lowerRoman"/>
      <w:lvlText w:val="%6."/>
      <w:lvlJc w:val="right"/>
      <w:pPr>
        <w:ind w:left="5544" w:hanging="180"/>
      </w:pPr>
    </w:lvl>
    <w:lvl w:ilvl="6" w:tplc="041A000F" w:tentative="1">
      <w:start w:val="1"/>
      <w:numFmt w:val="decimal"/>
      <w:lvlText w:val="%7."/>
      <w:lvlJc w:val="left"/>
      <w:pPr>
        <w:ind w:left="6264" w:hanging="360"/>
      </w:pPr>
    </w:lvl>
    <w:lvl w:ilvl="7" w:tplc="041A0019" w:tentative="1">
      <w:start w:val="1"/>
      <w:numFmt w:val="lowerLetter"/>
      <w:lvlText w:val="%8."/>
      <w:lvlJc w:val="left"/>
      <w:pPr>
        <w:ind w:left="6984" w:hanging="360"/>
      </w:pPr>
    </w:lvl>
    <w:lvl w:ilvl="8" w:tplc="041A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6160593E"/>
    <w:multiLevelType w:val="hybridMultilevel"/>
    <w:tmpl w:val="CA2C7340"/>
    <w:lvl w:ilvl="0" w:tplc="D52A3A70">
      <w:start w:val="1"/>
      <w:numFmt w:val="bullet"/>
      <w:lvlText w:val="-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70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C3DC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77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4B066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3044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C42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C6CA6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32D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9"/>
    <w:rsid w:val="00023671"/>
    <w:rsid w:val="001B6DE9"/>
    <w:rsid w:val="002C3E5E"/>
    <w:rsid w:val="00314B15"/>
    <w:rsid w:val="00326583"/>
    <w:rsid w:val="003438C0"/>
    <w:rsid w:val="003A0D1F"/>
    <w:rsid w:val="003F676B"/>
    <w:rsid w:val="00422E64"/>
    <w:rsid w:val="004329F1"/>
    <w:rsid w:val="0043567D"/>
    <w:rsid w:val="004D650B"/>
    <w:rsid w:val="00627301"/>
    <w:rsid w:val="00627C83"/>
    <w:rsid w:val="006B594F"/>
    <w:rsid w:val="006C682C"/>
    <w:rsid w:val="00704872"/>
    <w:rsid w:val="00985D38"/>
    <w:rsid w:val="0099354C"/>
    <w:rsid w:val="00AA2999"/>
    <w:rsid w:val="00AC7B46"/>
    <w:rsid w:val="00BC1071"/>
    <w:rsid w:val="00C22206"/>
    <w:rsid w:val="00C77283"/>
    <w:rsid w:val="00CC13DF"/>
    <w:rsid w:val="00CE73E9"/>
    <w:rsid w:val="00D673C1"/>
    <w:rsid w:val="00FC71F4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F3F"/>
  <w15:chartTrackingRefBased/>
  <w15:docId w15:val="{DCB1807B-25B1-4DDE-9B2E-3A8750A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99"/>
    <w:rPr>
      <w:rFonts w:ascii="Times New Roman" w:eastAsia="Times New Roman" w:hAnsi="Times New Roman" w:cs="Times New Roman"/>
      <w:color w:val="000000"/>
      <w:lang w:val="en-US"/>
    </w:rPr>
  </w:style>
  <w:style w:type="paragraph" w:styleId="Naslov1">
    <w:name w:val="heading 1"/>
    <w:next w:val="Normal"/>
    <w:link w:val="Naslov1Char"/>
    <w:uiPriority w:val="9"/>
    <w:qFormat/>
    <w:rsid w:val="00AA2999"/>
    <w:pPr>
      <w:keepNext/>
      <w:keepLines/>
      <w:spacing w:after="60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Naslov2">
    <w:name w:val="heading 2"/>
    <w:next w:val="Normal"/>
    <w:link w:val="Naslov2Char"/>
    <w:uiPriority w:val="9"/>
    <w:unhideWhenUsed/>
    <w:qFormat/>
    <w:rsid w:val="00AA2999"/>
    <w:pPr>
      <w:keepNext/>
      <w:keepLines/>
      <w:spacing w:after="63"/>
      <w:ind w:left="5"/>
      <w:jc w:val="right"/>
      <w:outlineLvl w:val="1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299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AA2999"/>
    <w:rPr>
      <w:rFonts w:ascii="Times New Roman" w:eastAsia="Times New Roman" w:hAnsi="Times New Roman" w:cs="Times New Roman"/>
      <w:color w:val="000000"/>
      <w:lang w:val="en-US"/>
    </w:rPr>
  </w:style>
  <w:style w:type="paragraph" w:styleId="Bezproreda">
    <w:name w:val="No Spacing"/>
    <w:uiPriority w:val="1"/>
    <w:qFormat/>
    <w:rsid w:val="00AA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GIMNAZIJA</cp:lastModifiedBy>
  <cp:revision>23</cp:revision>
  <cp:lastPrinted>2021-11-04T13:47:00Z</cp:lastPrinted>
  <dcterms:created xsi:type="dcterms:W3CDTF">2021-11-04T11:32:00Z</dcterms:created>
  <dcterms:modified xsi:type="dcterms:W3CDTF">2021-11-04T13:55:00Z</dcterms:modified>
</cp:coreProperties>
</file>