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BD" w:rsidRDefault="00A863BD" w:rsidP="00A863BD">
      <w:pPr>
        <w:pStyle w:val="Tijeloteksta"/>
        <w:jc w:val="left"/>
        <w:rPr>
          <w:rFonts w:ascii="Arial" w:hAnsi="Arial" w:cs="Arial"/>
          <w:color w:val="000080"/>
          <w:sz w:val="32"/>
          <w:szCs w:val="32"/>
        </w:rPr>
      </w:pPr>
    </w:p>
    <w:p w:rsidR="00A863BD" w:rsidRDefault="00A863BD" w:rsidP="00A863BD">
      <w:pPr>
        <w:pStyle w:val="Tijeloteksta"/>
        <w:jc w:val="left"/>
        <w:rPr>
          <w:rFonts w:ascii="Arial" w:hAnsi="Arial" w:cs="Arial"/>
          <w:color w:val="000080"/>
          <w:sz w:val="32"/>
          <w:szCs w:val="32"/>
        </w:rPr>
      </w:pPr>
    </w:p>
    <w:p w:rsidR="00DC0F5E" w:rsidRPr="00A863BD" w:rsidRDefault="00DC0F5E" w:rsidP="00A863BD">
      <w:pPr>
        <w:pStyle w:val="Tijeloteksta"/>
        <w:jc w:val="left"/>
        <w:rPr>
          <w:rFonts w:ascii="Arial" w:hAnsi="Arial" w:cs="Arial"/>
          <w:color w:val="000000" w:themeColor="text1"/>
          <w:sz w:val="32"/>
          <w:szCs w:val="32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>Na temelju članka 70.stavak 2. Zakona o odgoju i obrazovanju u os</w:t>
      </w:r>
      <w:r>
        <w:rPr>
          <w:rFonts w:ascii="Arial" w:hAnsi="Arial" w:cs="Arial"/>
          <w:color w:val="000000" w:themeColor="text1"/>
          <w:sz w:val="20"/>
          <w:szCs w:val="20"/>
        </w:rPr>
        <w:t>novnoj i srednjoj školi (NN 87/08, 86/09, 92/10, 105/10, 90/11, 16/12, 86/12, 94/13, 152/14 i 07/17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>)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a u svezi s člankom 17. stavak 3. Pravilnika o načinu postupanja odgojno-obrazovnih radnika školskih ustanova u poduzimanju mjera zaštite prava učenika te prijave svakog kršenja tih pr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ava nadležnim tijelima (NN 132/13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), članka 43. Z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akona o zaštiti na radu (NN 71/14, 118/14 i 154/14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), članka 2.st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a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v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ak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1.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točka 1, članka 5. i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6. Zakona o z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aštiti osobnih podataka (NN 103/03, 118/06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41/08, 130/11 i 106/12) i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Statuta </w:t>
      </w:r>
      <w:r w:rsidR="0078479D">
        <w:rPr>
          <w:rFonts w:ascii="Arial" w:hAnsi="Arial" w:cs="Arial"/>
          <w:iCs/>
          <w:color w:val="000000" w:themeColor="text1"/>
          <w:sz w:val="20"/>
          <w:szCs w:val="20"/>
        </w:rPr>
        <w:t xml:space="preserve"> I gimnazije Split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a nakon prethodnog savjetovanja sa sindikalnim povjerenikom u funkciji radničkog vijeća o donošenju Pravilnika o video nadzoru, Školski odbor na sjednici održanoj dana </w:t>
      </w:r>
      <w:r w:rsidR="0008483B" w:rsidRPr="001D4E48">
        <w:rPr>
          <w:rFonts w:ascii="Arial" w:hAnsi="Arial" w:cs="Arial"/>
          <w:b/>
          <w:color w:val="000000" w:themeColor="text1"/>
          <w:sz w:val="20"/>
          <w:szCs w:val="20"/>
        </w:rPr>
        <w:t>18. 05. 2018</w:t>
      </w:r>
      <w:r w:rsidR="0008483B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.godine donio je</w:t>
      </w: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0F5E" w:rsidRDefault="00DC0F5E" w:rsidP="00DC0F5E">
      <w:pPr>
        <w:pStyle w:val="Default"/>
        <w:tabs>
          <w:tab w:val="left" w:pos="3855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DC0F5E" w:rsidRPr="001D4E48" w:rsidRDefault="00DC0F5E" w:rsidP="00DC0F5E">
      <w:pPr>
        <w:pStyle w:val="Default"/>
        <w:tabs>
          <w:tab w:val="left" w:pos="3855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D4E48">
        <w:rPr>
          <w:rFonts w:ascii="Arial" w:hAnsi="Arial" w:cs="Arial"/>
          <w:b/>
          <w:bCs/>
          <w:color w:val="000000" w:themeColor="text1"/>
          <w:sz w:val="28"/>
          <w:szCs w:val="28"/>
        </w:rPr>
        <w:t>PRAVILNIK O VIDEO NADZORU</w:t>
      </w:r>
    </w:p>
    <w:p w:rsid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Članak 1.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(1) Ovim pravilnikom regulirano je prikupljanje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obrada i čuvanje osobnih podataka korištenjem sustava video nadzora.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(2) </w:t>
      </w:r>
      <w:r w:rsidR="00171783" w:rsidRPr="001D4E48">
        <w:rPr>
          <w:rFonts w:ascii="Arial" w:hAnsi="Arial" w:cs="Arial"/>
          <w:b/>
          <w:iCs/>
          <w:color w:val="000000" w:themeColor="text1"/>
          <w:sz w:val="20"/>
          <w:szCs w:val="20"/>
        </w:rPr>
        <w:t>I GIMNAZIJA SPLIT</w:t>
      </w:r>
      <w:r w:rsidR="0017178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koristi sustav video nadzora u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Splitu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na adresi </w:t>
      </w:r>
      <w:r w:rsidR="00171783">
        <w:rPr>
          <w:rFonts w:ascii="Arial" w:hAnsi="Arial" w:cs="Arial"/>
          <w:iCs/>
          <w:color w:val="000000" w:themeColor="text1"/>
          <w:sz w:val="20"/>
          <w:szCs w:val="20"/>
        </w:rPr>
        <w:t xml:space="preserve">Nikole Tesle 10,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zbog sigurnosti učenika, radnika, posjetitelja/stranaka i imovine Škole, a posebno radi zaštite one imovine za koju je zakonom određeno da se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trajno čuva te imovine koja služ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i za pohranjivanje i obradu podataka.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(3) Poslodavac </w:t>
      </w:r>
      <w:r w:rsidR="004816B3">
        <w:rPr>
          <w:rFonts w:ascii="Arial" w:hAnsi="Arial" w:cs="Arial"/>
          <w:iCs/>
          <w:color w:val="000000" w:themeColor="text1"/>
          <w:sz w:val="20"/>
          <w:szCs w:val="20"/>
        </w:rPr>
        <w:t xml:space="preserve">prikuplja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podatke korištenjem sustava video nadzora koji bilježi podatke izgleda i kretanja osoba. Opseg prikupljanja i daljnja obrada podataka korištenjem sustava video nadzora je ograničena na ispunjenje svrhe i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z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stavka 1. ovog članka.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(4) Zbog postizanja svrhe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iz stavka 1. ovog članka u obuhvatu sustava video nadzora su prostor</w:t>
      </w:r>
      <w:r w:rsidR="004816B3">
        <w:rPr>
          <w:rFonts w:ascii="Arial" w:hAnsi="Arial" w:cs="Arial"/>
          <w:iCs/>
          <w:color w:val="000000" w:themeColor="text1"/>
          <w:sz w:val="20"/>
          <w:szCs w:val="20"/>
        </w:rPr>
        <w:t xml:space="preserve"> koji se nalazi neposredno ispred Škole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, ulazna </w:t>
      </w:r>
      <w:r w:rsidR="00A863BD">
        <w:rPr>
          <w:rFonts w:ascii="Arial" w:hAnsi="Arial" w:cs="Arial"/>
          <w:iCs/>
          <w:color w:val="000000" w:themeColor="text1"/>
          <w:sz w:val="20"/>
          <w:szCs w:val="20"/>
        </w:rPr>
        <w:t xml:space="preserve">vrata u Školu,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hodnici u zgradi Škole u prizemlju i na </w:t>
      </w:r>
      <w:r w:rsidR="00A863BD">
        <w:rPr>
          <w:rFonts w:ascii="Arial" w:hAnsi="Arial" w:cs="Arial"/>
          <w:iCs/>
          <w:color w:val="000000" w:themeColor="text1"/>
          <w:sz w:val="20"/>
          <w:szCs w:val="20"/>
        </w:rPr>
        <w:t>katovima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te stubišta.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Video nadzorom nisu pokriveni prostori učionica, zbornice, 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>soba ravnatelja škole, soba tajnika, soba voditelja računovods</w:t>
      </w:r>
      <w:r w:rsidR="000A369E">
        <w:rPr>
          <w:rFonts w:ascii="Arial" w:hAnsi="Arial" w:cs="Arial"/>
          <w:color w:val="000000" w:themeColor="text1"/>
          <w:sz w:val="20"/>
          <w:szCs w:val="20"/>
        </w:rPr>
        <w:t xml:space="preserve">tva 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>, sobe stručnih suradnika (psiholog, pedagog), soba administratora,</w:t>
      </w:r>
      <w:r w:rsidR="000A3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>školske knjižni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 xml:space="preserve">ce, 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prostor koji koristi domar škole, 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 xml:space="preserve">prostor kojeg koriste spremačice i 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>sanitarni prostor za učenik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>e i radnike škole.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spacing w:after="27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(5) Ovaj Pravilnik primjenjuje se na odgovarajući način sukladno zakonskim i </w:t>
      </w:r>
      <w:proofErr w:type="spellStart"/>
      <w:r w:rsidRPr="00DC0F5E">
        <w:rPr>
          <w:rFonts w:ascii="Arial" w:hAnsi="Arial" w:cs="Arial"/>
          <w:color w:val="000000" w:themeColor="text1"/>
          <w:sz w:val="20"/>
          <w:szCs w:val="20"/>
        </w:rPr>
        <w:t>podzakonskim</w:t>
      </w:r>
      <w:proofErr w:type="spellEnd"/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 aktima kojima se uređuje i regulira zaštita osobnih podataka i provedba sustava tehničke zaštite. </w:t>
      </w:r>
    </w:p>
    <w:p w:rsidR="00DC0F5E" w:rsidRPr="00DC0F5E" w:rsidRDefault="00DC0F5E" w:rsidP="00DC0F5E">
      <w:pPr>
        <w:pStyle w:val="Default"/>
        <w:spacing w:after="27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(6) Izrazi koji se u ovom Pravilniku koriste, a koji imaju rodno značenje, bez obzira na to jesu li korišteni u muškom ili ženskom rodu, obuhvaćaju na jednak način i muški i ženski rod. </w:t>
      </w:r>
    </w:p>
    <w:p w:rsidR="00DC0F5E" w:rsidRPr="00DC0F5E" w:rsidRDefault="00DC0F5E" w:rsidP="00DC0F5E">
      <w:pPr>
        <w:pStyle w:val="Default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Članak 2.</w:t>
      </w:r>
    </w:p>
    <w:p w:rsidR="00DC0F5E" w:rsidRP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(1) Podaci prikupljeni korištenjem sustava video nadzora nalaze se na snimaču koj</w:t>
      </w:r>
      <w:r w:rsidR="004816B3">
        <w:rPr>
          <w:rFonts w:ascii="Arial" w:hAnsi="Arial" w:cs="Arial"/>
          <w:iCs/>
          <w:color w:val="000000" w:themeColor="text1"/>
          <w:sz w:val="20"/>
          <w:szCs w:val="20"/>
        </w:rPr>
        <w:t xml:space="preserve">i je zaključan 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u uredu ravnatelja Škole.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(2) Pristup podacima odnosno uvid u sadržaj nastao korištenjem sustava video nadzora ima ravnatelj  škole.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(3) Pristup poda</w:t>
      </w:r>
      <w:r w:rsidR="00A863BD">
        <w:rPr>
          <w:rFonts w:ascii="Arial" w:hAnsi="Arial" w:cs="Arial"/>
          <w:iCs/>
          <w:color w:val="000000" w:themeColor="text1"/>
          <w:sz w:val="20"/>
          <w:szCs w:val="20"/>
        </w:rPr>
        <w:t>tcima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odnosno uvid u sadržaj nastao korištenjem sustava video nadzora moguć je isključivo preko monitora koji se nalazi u uredu ravnatelja Škole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(4) Presnimavanje i pohrana sadržaja nastalog korištenjem sustava video nadzora na druge medije kao i daljnje korištenje istog dopušteni su isključivo u slučajevima određenim zakonom.</w:t>
      </w:r>
    </w:p>
    <w:p w:rsidR="00DC0F5E" w:rsidRPr="00DC0F5E" w:rsidRDefault="00DC0F5E" w:rsidP="00DC0F5E">
      <w:pPr>
        <w:tabs>
          <w:tab w:val="left" w:pos="3675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Članak 3.</w:t>
      </w:r>
    </w:p>
    <w:p w:rsidR="00DC0F5E" w:rsidRPr="00DC0F5E" w:rsidRDefault="00DC0F5E" w:rsidP="00DC0F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(1) Podaci prikupljeni korištenjem sustava vi</w:t>
      </w:r>
      <w:r w:rsidR="00000283">
        <w:rPr>
          <w:rFonts w:ascii="Arial" w:hAnsi="Arial" w:cs="Arial"/>
          <w:iCs/>
          <w:color w:val="000000" w:themeColor="text1"/>
          <w:sz w:val="20"/>
          <w:szCs w:val="20"/>
        </w:rPr>
        <w:t>deo nadzora čuvaju se najduže 7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 xml:space="preserve"> dana, a nakon proteka tog vremena podaci se brišu ili uništavaju na odgovarajući način.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spacing w:after="28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>(2) U slučaju opravdane potrebe, a u svrhu dokazivanja ravnatelj može u svakom pojedinačnom slučaju odlučiti da se podaci čuvaju duže od vremena navedenog u stavku 1. ovoga članka.</w:t>
      </w: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(3) Odredba stavka 1. ovog članka ne odnosi se na slučajeve počinjenja kaznenog djela, ošte</w:t>
      </w:r>
      <w:r w:rsidR="00A863BD">
        <w:rPr>
          <w:rFonts w:ascii="Arial" w:hAnsi="Arial" w:cs="Arial"/>
          <w:iCs/>
          <w:color w:val="000000" w:themeColor="text1"/>
          <w:sz w:val="20"/>
          <w:szCs w:val="20"/>
        </w:rPr>
        <w:t>ćenja ili uništenja imovine i slično</w:t>
      </w:r>
      <w:r w:rsidRPr="00DC0F5E">
        <w:rPr>
          <w:rFonts w:ascii="Arial" w:hAnsi="Arial" w:cs="Arial"/>
          <w:iCs/>
          <w:color w:val="000000" w:themeColor="text1"/>
          <w:sz w:val="20"/>
          <w:szCs w:val="20"/>
        </w:rPr>
        <w:t>, kada se prikupljeni podaci o takvim događajima mogu sačuvati kao dokazni materijal te na pisani zahtjev ustupiti pravosudnim i policijskim tijelima.</w:t>
      </w:r>
    </w:p>
    <w:p w:rsidR="00DC0F5E" w:rsidRPr="00DC0F5E" w:rsidRDefault="00DC0F5E" w:rsidP="00DC0F5E">
      <w:pPr>
        <w:pStyle w:val="Tijeloteksta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b/>
          <w:bCs/>
          <w:color w:val="000000" w:themeColor="text1"/>
          <w:sz w:val="20"/>
          <w:szCs w:val="20"/>
        </w:rPr>
        <w:t>Članak 4.</w:t>
      </w:r>
    </w:p>
    <w:p w:rsidR="00DC0F5E" w:rsidRPr="00DC0F5E" w:rsidRDefault="00DC0F5E" w:rsidP="00DC0F5E">
      <w:pPr>
        <w:pStyle w:val="Defaul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spacing w:after="27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(1) Ravnatelj Škole dužan je osigurati da se na vidnom mjestu pri ulasku u prostor, kao i unutrašnjost prostorija, istakne obavijest da se prostor nadzire sustavom tehničke zaštite. </w:t>
      </w:r>
    </w:p>
    <w:p w:rsidR="00DC0F5E" w:rsidRPr="00DC0F5E" w:rsidRDefault="00DC0F5E" w:rsidP="00DC0F5E">
      <w:pPr>
        <w:pStyle w:val="Default"/>
        <w:spacing w:after="27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(2) Ravnatelj, kao ni bilo koja druga osoba, ne smije koristiti podatke o osobama prikupljene sustavom tehničke zaštite izvan njihove zakonske namjene. </w:t>
      </w:r>
    </w:p>
    <w:p w:rsidR="00DC0F5E" w:rsidRPr="00DC0F5E" w:rsidRDefault="00DC0F5E" w:rsidP="00DC0F5E">
      <w:pPr>
        <w:pStyle w:val="Tijeloteksta"/>
        <w:spacing w:line="276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b/>
          <w:bCs/>
          <w:color w:val="000000" w:themeColor="text1"/>
          <w:sz w:val="20"/>
          <w:szCs w:val="20"/>
        </w:rPr>
        <w:t>Članak 5.</w:t>
      </w:r>
    </w:p>
    <w:p w:rsidR="00DC0F5E" w:rsidRPr="00DC0F5E" w:rsidRDefault="00DC0F5E" w:rsidP="00DC0F5E">
      <w:pPr>
        <w:pStyle w:val="Defaul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Ovaj Pravilnik stupa na snagu osmog dana od dana objave na oglasnoj ploči Škole. </w:t>
      </w: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A863BD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63BD" w:rsidRDefault="00A863BD" w:rsidP="00A863BD">
      <w:pPr>
        <w:pStyle w:val="Tijeloteksta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863BD" w:rsidRDefault="00A863BD" w:rsidP="00A863BD">
      <w:pPr>
        <w:pStyle w:val="Tijeloteksta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863BD" w:rsidRDefault="00A863BD" w:rsidP="00A863BD">
      <w:pPr>
        <w:pStyle w:val="Tijeloteksta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863BD" w:rsidRDefault="00A863BD" w:rsidP="00A863BD">
      <w:pPr>
        <w:pStyle w:val="Tijeloteksta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C0F5E" w:rsidRPr="00E07C74" w:rsidRDefault="00DC0F5E" w:rsidP="00A863BD">
      <w:pPr>
        <w:pStyle w:val="Tijeloteksta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>Predsjedn</w:t>
      </w:r>
      <w:r w:rsidR="00A863BD"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>ica Školskog odbora                                                                      Ravnatelj</w:t>
      </w:r>
    </w:p>
    <w:p w:rsidR="00DC0F5E" w:rsidRPr="00E07C74" w:rsidRDefault="00B86F76" w:rsidP="00A863BD">
      <w:pPr>
        <w:pStyle w:val="Tijeloteksta"/>
        <w:tabs>
          <w:tab w:val="left" w:pos="529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>Dobrila Gotovac Stipaničev, prof.</w:t>
      </w:r>
      <w:r w:rsidR="00A863BD"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                                      </w:t>
      </w:r>
      <w:r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Marijan Puljiz, </w:t>
      </w:r>
      <w:proofErr w:type="spellStart"/>
      <w:r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>prof</w:t>
      </w:r>
      <w:proofErr w:type="spellEnd"/>
      <w:r w:rsidRPr="00E07C74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DC0F5E" w:rsidRPr="00DC0F5E" w:rsidRDefault="00DC0F5E" w:rsidP="00DC0F5E">
      <w:pPr>
        <w:pStyle w:val="Tijeloteksta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A863BD" w:rsidRDefault="00A863BD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>Ovaj pravilnik</w:t>
      </w:r>
      <w:r w:rsidR="00B86F76">
        <w:rPr>
          <w:rFonts w:ascii="Arial" w:hAnsi="Arial" w:cs="Arial"/>
          <w:color w:val="000000" w:themeColor="text1"/>
          <w:sz w:val="20"/>
          <w:szCs w:val="20"/>
        </w:rPr>
        <w:t xml:space="preserve"> objavljen je  18. 05. 2018.</w:t>
      </w:r>
      <w:r w:rsidRPr="00DC0F5E">
        <w:rPr>
          <w:rFonts w:ascii="Arial" w:hAnsi="Arial" w:cs="Arial"/>
          <w:color w:val="000000" w:themeColor="text1"/>
          <w:sz w:val="20"/>
          <w:szCs w:val="20"/>
        </w:rPr>
        <w:t xml:space="preserve"> godine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>KLASA:</w:t>
      </w:r>
      <w:r w:rsidR="008A0210">
        <w:rPr>
          <w:rFonts w:ascii="Arial" w:hAnsi="Arial" w:cs="Arial"/>
          <w:color w:val="000000" w:themeColor="text1"/>
          <w:sz w:val="20"/>
          <w:szCs w:val="20"/>
        </w:rPr>
        <w:t>012-03/18-01/01</w:t>
      </w:r>
    </w:p>
    <w:p w:rsidR="00DC0F5E" w:rsidRPr="00DC0F5E" w:rsidRDefault="00DC0F5E" w:rsidP="00DC0F5E">
      <w:pPr>
        <w:pStyle w:val="Tijelotek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0F5E">
        <w:rPr>
          <w:rFonts w:ascii="Arial" w:hAnsi="Arial" w:cs="Arial"/>
          <w:color w:val="000000" w:themeColor="text1"/>
          <w:sz w:val="20"/>
          <w:szCs w:val="20"/>
        </w:rPr>
        <w:t>URBROJ:</w:t>
      </w:r>
      <w:r w:rsidR="008A0210">
        <w:rPr>
          <w:rFonts w:ascii="Arial" w:hAnsi="Arial" w:cs="Arial"/>
          <w:color w:val="000000" w:themeColor="text1"/>
          <w:sz w:val="20"/>
          <w:szCs w:val="20"/>
        </w:rPr>
        <w:t>2181-167-18-01-03</w:t>
      </w:r>
    </w:p>
    <w:p w:rsidR="00DC0F5E" w:rsidRPr="00DC0F5E" w:rsidRDefault="00B86F76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Split, 18. 05</w:t>
      </w:r>
      <w:r w:rsidR="00A863BD">
        <w:rPr>
          <w:rFonts w:ascii="Arial" w:hAnsi="Arial" w:cs="Arial"/>
          <w:color w:val="000000" w:themeColor="text1"/>
          <w:sz w:val="20"/>
          <w:szCs w:val="20"/>
        </w:rPr>
        <w:t>.2018.godine</w:t>
      </w:r>
      <w:r w:rsidR="00DC0F5E" w:rsidRPr="00DC0F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</w:t>
      </w: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DC0F5E" w:rsidRPr="00DC0F5E" w:rsidRDefault="00DC0F5E" w:rsidP="00DC0F5E">
      <w:pPr>
        <w:pStyle w:val="Tijeloteksta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2B70FA" w:rsidRPr="00DC0F5E" w:rsidRDefault="002B70FA">
      <w:pPr>
        <w:rPr>
          <w:color w:val="000000" w:themeColor="text1"/>
        </w:rPr>
      </w:pPr>
    </w:p>
    <w:sectPr w:rsidR="002B70FA" w:rsidRPr="00DC0F5E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C0F5E"/>
    <w:rsid w:val="00000283"/>
    <w:rsid w:val="0008483B"/>
    <w:rsid w:val="000A369E"/>
    <w:rsid w:val="00171783"/>
    <w:rsid w:val="001D4E48"/>
    <w:rsid w:val="002A17E5"/>
    <w:rsid w:val="002B70FA"/>
    <w:rsid w:val="003256D1"/>
    <w:rsid w:val="00435C1A"/>
    <w:rsid w:val="004816B3"/>
    <w:rsid w:val="006D244F"/>
    <w:rsid w:val="0073217F"/>
    <w:rsid w:val="00734336"/>
    <w:rsid w:val="0074095D"/>
    <w:rsid w:val="0078479D"/>
    <w:rsid w:val="0079724E"/>
    <w:rsid w:val="008A0210"/>
    <w:rsid w:val="00A863BD"/>
    <w:rsid w:val="00AD5E96"/>
    <w:rsid w:val="00B86F76"/>
    <w:rsid w:val="00D9484F"/>
    <w:rsid w:val="00DC0F5E"/>
    <w:rsid w:val="00E07C74"/>
    <w:rsid w:val="00E95426"/>
    <w:rsid w:val="00ED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DC0F5E"/>
    <w:pPr>
      <w:jc w:val="center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C0F5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C0F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Tajnica</cp:lastModifiedBy>
  <cp:revision>13</cp:revision>
  <cp:lastPrinted>2018-06-13T07:25:00Z</cp:lastPrinted>
  <dcterms:created xsi:type="dcterms:W3CDTF">2018-03-28T08:30:00Z</dcterms:created>
  <dcterms:modified xsi:type="dcterms:W3CDTF">2018-06-13T07:25:00Z</dcterms:modified>
</cp:coreProperties>
</file>