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98" w:rsidRPr="0085719B" w:rsidRDefault="00FC591E" w:rsidP="00812205">
      <w:p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</w:t>
      </w:r>
      <w:r w:rsidR="00D32398" w:rsidRPr="0085719B">
        <w:rPr>
          <w:rFonts w:ascii="Bookman Old Style" w:hAnsi="Bookman Old Style" w:cs="Bookman Old Style"/>
          <w:b/>
        </w:rPr>
        <w:t xml:space="preserve"> GIMNAZIJA – SPLIT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Nikole Tesle l0</w:t>
      </w:r>
    </w:p>
    <w:p w:rsidR="00D32398" w:rsidRPr="00F64258" w:rsidRDefault="00FC591E" w:rsidP="0081220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Klasa: 003-06/18</w:t>
      </w:r>
      <w:r w:rsidR="00D32398" w:rsidRPr="00F64258">
        <w:rPr>
          <w:rFonts w:ascii="Bookman Old Style" w:hAnsi="Bookman Old Style" w:cs="Bookman Old Style"/>
        </w:rPr>
        <w:t>-01/01</w:t>
      </w:r>
    </w:p>
    <w:p w:rsidR="00D32398" w:rsidRPr="00F64258" w:rsidRDefault="008D4762" w:rsidP="00812205">
      <w:pPr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</w:rPr>
        <w:t>Ur.broj</w:t>
      </w:r>
      <w:proofErr w:type="spellEnd"/>
      <w:r>
        <w:rPr>
          <w:rFonts w:ascii="Bookman Old Style" w:hAnsi="Bookman Old Style" w:cs="Bookman Old Style"/>
        </w:rPr>
        <w:t>: 2181-167</w:t>
      </w:r>
      <w:r w:rsidR="00FC591E">
        <w:rPr>
          <w:rFonts w:ascii="Bookman Old Style" w:hAnsi="Bookman Old Style" w:cs="Bookman Old Style"/>
        </w:rPr>
        <w:t>-18</w:t>
      </w:r>
      <w:r w:rsidR="00D32398" w:rsidRPr="00F64258">
        <w:rPr>
          <w:rFonts w:ascii="Bookman Old Style" w:hAnsi="Bookman Old Style" w:cs="Bookman Old Style"/>
        </w:rPr>
        <w:t>-02</w:t>
      </w:r>
    </w:p>
    <w:p w:rsidR="00D32398" w:rsidRPr="00F64258" w:rsidRDefault="00FC591E" w:rsidP="0081220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U Splitu, 16</w:t>
      </w:r>
      <w:r w:rsidR="000C6D3C">
        <w:rPr>
          <w:rFonts w:ascii="Bookman Old Style" w:hAnsi="Bookman Old Style" w:cs="Bookman Old Style"/>
        </w:rPr>
        <w:t>. 02. 2018</w:t>
      </w:r>
      <w:r w:rsidR="00D32398" w:rsidRPr="00F64258">
        <w:rPr>
          <w:rFonts w:ascii="Bookman Old Style" w:hAnsi="Bookman Old Style" w:cs="Bookman Old Style"/>
        </w:rPr>
        <w:t>. god.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0C6D3C" w:rsidP="0081220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Temeljem članka  92</w:t>
      </w:r>
      <w:r w:rsidR="00CC7690">
        <w:rPr>
          <w:rFonts w:ascii="Bookman Old Style" w:hAnsi="Bookman Old Style" w:cs="Bookman Old Style"/>
        </w:rPr>
        <w:t>. Statuta I</w:t>
      </w:r>
      <w:r w:rsidR="00D32398" w:rsidRPr="00F64258">
        <w:rPr>
          <w:rFonts w:ascii="Bookman Old Style" w:hAnsi="Bookman Old Style" w:cs="Bookman Old Style"/>
        </w:rPr>
        <w:t xml:space="preserve">. gimnazije, Split, </w:t>
      </w:r>
      <w:proofErr w:type="spellStart"/>
      <w:r w:rsidR="00D32398" w:rsidRPr="00F64258">
        <w:rPr>
          <w:rFonts w:ascii="Bookman Old Style" w:hAnsi="Bookman Old Style" w:cs="Bookman Old Style"/>
        </w:rPr>
        <w:t>čl</w:t>
      </w:r>
      <w:proofErr w:type="spellEnd"/>
      <w:r w:rsidR="00D32398" w:rsidRPr="00F64258">
        <w:rPr>
          <w:rFonts w:ascii="Bookman Old Style" w:hAnsi="Bookman Old Style" w:cs="Bookman Old Style"/>
        </w:rPr>
        <w:t xml:space="preserve">. 13., </w:t>
      </w:r>
      <w:proofErr w:type="spellStart"/>
      <w:r w:rsidR="00D32398" w:rsidRPr="00F64258">
        <w:rPr>
          <w:rFonts w:ascii="Bookman Old Style" w:hAnsi="Bookman Old Style" w:cs="Bookman Old Style"/>
        </w:rPr>
        <w:t>čl</w:t>
      </w:r>
      <w:proofErr w:type="spellEnd"/>
      <w:r w:rsidR="00D32398" w:rsidRPr="00F64258">
        <w:rPr>
          <w:rFonts w:ascii="Bookman Old Style" w:hAnsi="Bookman Old Style" w:cs="Bookman Old Style"/>
        </w:rPr>
        <w:t>. 54. st. 1. i 2. Zakona o proračunu (</w:t>
      </w:r>
      <w:proofErr w:type="spellStart"/>
      <w:r w:rsidR="00D32398" w:rsidRPr="00F64258">
        <w:rPr>
          <w:rFonts w:ascii="Bookman Old Style" w:hAnsi="Bookman Old Style" w:cs="Bookman Old Style"/>
        </w:rPr>
        <w:t>N.N</w:t>
      </w:r>
      <w:proofErr w:type="spellEnd"/>
      <w:r w:rsidR="00D32398" w:rsidRPr="00F64258">
        <w:rPr>
          <w:rFonts w:ascii="Bookman Old Style" w:hAnsi="Bookman Old Style" w:cs="Bookman Old Style"/>
        </w:rPr>
        <w:t xml:space="preserve">. 87/08.) i </w:t>
      </w:r>
      <w:proofErr w:type="spellStart"/>
      <w:r w:rsidR="00D32398" w:rsidRPr="00F64258">
        <w:rPr>
          <w:rFonts w:ascii="Bookman Old Style" w:hAnsi="Bookman Old Style" w:cs="Bookman Old Style"/>
        </w:rPr>
        <w:t>čl</w:t>
      </w:r>
      <w:proofErr w:type="spellEnd"/>
      <w:r w:rsidR="00D32398" w:rsidRPr="00F64258">
        <w:rPr>
          <w:rFonts w:ascii="Bookman Old Style" w:hAnsi="Bookman Old Style" w:cs="Bookman Old Style"/>
        </w:rPr>
        <w:t>. 7. Zakona o fiskalnoj od</w:t>
      </w:r>
      <w:r w:rsidR="00424CC2">
        <w:rPr>
          <w:rFonts w:ascii="Bookman Old Style" w:hAnsi="Bookman Old Style" w:cs="Bookman Old Style"/>
        </w:rPr>
        <w:t xml:space="preserve">govornosti </w:t>
      </w:r>
      <w:r w:rsidR="00D32398" w:rsidRPr="00F64258">
        <w:rPr>
          <w:rFonts w:ascii="Bookman Old Style" w:hAnsi="Bookman Old Style" w:cs="Bookman Old Style"/>
        </w:rPr>
        <w:t xml:space="preserve"> (</w:t>
      </w:r>
      <w:proofErr w:type="spellStart"/>
      <w:r w:rsidR="00D32398" w:rsidRPr="00F64258">
        <w:rPr>
          <w:rFonts w:ascii="Bookman Old Style" w:hAnsi="Bookman Old Style" w:cs="Bookman Old Style"/>
        </w:rPr>
        <w:t>N.N</w:t>
      </w:r>
      <w:proofErr w:type="spellEnd"/>
      <w:r w:rsidR="00D32398" w:rsidRPr="00F64258">
        <w:rPr>
          <w:rFonts w:ascii="Bookman Old Style" w:hAnsi="Bookman Old Style" w:cs="Bookman Old Style"/>
        </w:rPr>
        <w:t>. 139/2010.) donosim: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O D L U K U</w:t>
      </w: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o proceduri stvaranja ugovornih obveza</w:t>
      </w: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za koje nije potrebna procedura javne nabave</w:t>
      </w:r>
    </w:p>
    <w:p w:rsidR="00D32398" w:rsidRPr="00F64258" w:rsidRDefault="00D32398" w:rsidP="00812205">
      <w:pPr>
        <w:jc w:val="both"/>
        <w:rPr>
          <w:rFonts w:ascii="Bookman Old Style" w:hAnsi="Bookman Old Style" w:cs="Bookman Old Style"/>
        </w:rPr>
      </w:pPr>
    </w:p>
    <w:p w:rsidR="00D32398" w:rsidRPr="00F64258" w:rsidRDefault="00CC7690" w:rsidP="00812205">
      <w:pPr>
        <w:pStyle w:val="Tijeloteksta3"/>
        <w:rPr>
          <w:sz w:val="24"/>
          <w:szCs w:val="24"/>
        </w:rPr>
      </w:pPr>
      <w:r>
        <w:rPr>
          <w:sz w:val="24"/>
          <w:szCs w:val="24"/>
        </w:rPr>
        <w:t xml:space="preserve">Sukladno odredbama  Statuta </w:t>
      </w:r>
      <w:r w:rsidR="00D32398" w:rsidRPr="00F64258">
        <w:rPr>
          <w:sz w:val="24"/>
          <w:szCs w:val="24"/>
        </w:rPr>
        <w:t xml:space="preserve">. </w:t>
      </w:r>
      <w:r>
        <w:rPr>
          <w:sz w:val="24"/>
          <w:szCs w:val="24"/>
        </w:rPr>
        <w:t>I.</w:t>
      </w:r>
      <w:r w:rsidR="00F620BB">
        <w:rPr>
          <w:sz w:val="24"/>
          <w:szCs w:val="24"/>
        </w:rPr>
        <w:t xml:space="preserve"> </w:t>
      </w:r>
      <w:r w:rsidR="00D32398" w:rsidRPr="00F64258">
        <w:rPr>
          <w:sz w:val="24"/>
          <w:szCs w:val="24"/>
        </w:rPr>
        <w:t>gimnazije – Split škola ima organizacijsko – ustrojbene jedinice:</w:t>
      </w:r>
    </w:p>
    <w:p w:rsidR="00D32398" w:rsidRPr="00F64258" w:rsidRDefault="00D32398" w:rsidP="00812205">
      <w:pPr>
        <w:pStyle w:val="Tijeloteksta3"/>
        <w:jc w:val="center"/>
        <w:rPr>
          <w:sz w:val="24"/>
          <w:szCs w:val="24"/>
        </w:rPr>
      </w:pPr>
      <w:r w:rsidRPr="00F64258">
        <w:rPr>
          <w:sz w:val="24"/>
          <w:szCs w:val="24"/>
        </w:rPr>
        <w:t>I</w:t>
      </w:r>
    </w:p>
    <w:p w:rsidR="00D32398" w:rsidRPr="00F64258" w:rsidRDefault="00D32398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Odgojno – obrazovna služba</w:t>
      </w:r>
    </w:p>
    <w:p w:rsidR="00D32398" w:rsidRPr="00F64258" w:rsidRDefault="00D32398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Administrativno – stručna služba</w:t>
      </w:r>
    </w:p>
    <w:p w:rsidR="00D32398" w:rsidRPr="00F64258" w:rsidRDefault="00D32398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Računovodstveno – financijska služba</w:t>
      </w:r>
    </w:p>
    <w:p w:rsidR="00D32398" w:rsidRPr="00F64258" w:rsidRDefault="00D32398" w:rsidP="00812205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Pomoćno – tehnička služba</w:t>
      </w:r>
    </w:p>
    <w:p w:rsidR="00D32398" w:rsidRPr="00F64258" w:rsidRDefault="00D32398" w:rsidP="00812205">
      <w:pPr>
        <w:jc w:val="both"/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II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Proces stvaranja obveza po organizacijsko - ustrojstvenim jedinicama – službama prikazan je tabelarno, a tablica u privitku je sastavni dio ove Odluke.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III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Ugovorne obveze (za nabavku roba, usluga, radova) smiju obavljati samo osobe koje su za to ovlaštene ovom Odlukom i za službu kako je to navedeno prema tabelarnom prikazu. Svi ostali zaposlenici koji nisu obuhvaćeni ovom Odlukom nemaju pravo stvaranja ugovornih obveza (kupovanja, naručivanja, nabavke roba, usluga i radova).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IV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Za nabavku dugotrajne proizvedene nefinancijske imovine zadužen je ravnatelj škole.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V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Ova Odluka je objavljena</w:t>
      </w:r>
      <w:r w:rsidR="00E9436A">
        <w:rPr>
          <w:rFonts w:ascii="Bookman Old Style" w:hAnsi="Bookman Old Style" w:cs="Bookman Old Style"/>
        </w:rPr>
        <w:t xml:space="preserve"> na oglasnoj ploči Škole dana 23</w:t>
      </w:r>
      <w:r w:rsidRPr="00F64258">
        <w:rPr>
          <w:rFonts w:ascii="Bookman Old Style" w:hAnsi="Bookman Old Style" w:cs="Bookman Old Style"/>
        </w:rPr>
        <w:t xml:space="preserve">. veljače </w:t>
      </w:r>
      <w:r w:rsidR="00E9436A">
        <w:rPr>
          <w:rFonts w:ascii="Bookman Old Style" w:hAnsi="Bookman Old Style" w:cs="Bookman Old Style"/>
        </w:rPr>
        <w:t>2018</w:t>
      </w:r>
      <w:r w:rsidRPr="00F64258">
        <w:rPr>
          <w:rFonts w:ascii="Bookman Old Style" w:hAnsi="Bookman Old Style" w:cs="Bookman Old Style"/>
        </w:rPr>
        <w:t>.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VI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Ova Odluka stupa na snagu danom objave.</w:t>
      </w:r>
    </w:p>
    <w:p w:rsidR="00D32398" w:rsidRPr="00F64258" w:rsidRDefault="00D32398" w:rsidP="00812205">
      <w:pPr>
        <w:jc w:val="both"/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both"/>
        <w:rPr>
          <w:rFonts w:ascii="Bookman Old Style" w:hAnsi="Bookman Old Style" w:cs="Bookman Old Style"/>
        </w:rPr>
      </w:pPr>
    </w:p>
    <w:p w:rsidR="00D32398" w:rsidRPr="00F64258" w:rsidRDefault="001B61B2" w:rsidP="0081220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RAVNATELJ: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</w:r>
      <w:r w:rsidRPr="00F64258">
        <w:rPr>
          <w:rFonts w:ascii="Bookman Old Style" w:hAnsi="Bookman Old Style" w:cs="Bookman Old Style"/>
        </w:rPr>
        <w:tab/>
        <w:t>___________________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ab/>
      </w:r>
      <w:r w:rsidR="00CC7690">
        <w:rPr>
          <w:rFonts w:ascii="Bookman Old Style" w:hAnsi="Bookman Old Style" w:cs="Bookman Old Style"/>
        </w:rPr>
        <w:tab/>
      </w:r>
      <w:r w:rsidR="00CC7690">
        <w:rPr>
          <w:rFonts w:ascii="Bookman Old Style" w:hAnsi="Bookman Old Style" w:cs="Bookman Old Style"/>
        </w:rPr>
        <w:tab/>
      </w:r>
      <w:r w:rsidR="00CC7690">
        <w:rPr>
          <w:rFonts w:ascii="Bookman Old Style" w:hAnsi="Bookman Old Style" w:cs="Bookman Old Style"/>
        </w:rPr>
        <w:tab/>
      </w:r>
      <w:r w:rsidR="00CC7690">
        <w:rPr>
          <w:rFonts w:ascii="Bookman Old Style" w:hAnsi="Bookman Old Style" w:cs="Bookman Old Style"/>
        </w:rPr>
        <w:tab/>
      </w:r>
      <w:r w:rsidR="00CC7690">
        <w:rPr>
          <w:rFonts w:ascii="Bookman Old Style" w:hAnsi="Bookman Old Style" w:cs="Bookman Old Style"/>
        </w:rPr>
        <w:tab/>
      </w:r>
      <w:r w:rsidR="00CC7690">
        <w:rPr>
          <w:rFonts w:ascii="Bookman Old Style" w:hAnsi="Bookman Old Style" w:cs="Bookman Old Style"/>
        </w:rPr>
        <w:tab/>
        <w:t xml:space="preserve">(Marijan Puljiz, </w:t>
      </w:r>
      <w:proofErr w:type="spellStart"/>
      <w:r w:rsidR="00CC7690">
        <w:rPr>
          <w:rFonts w:ascii="Bookman Old Style" w:hAnsi="Bookman Old Style" w:cs="Bookman Old Style"/>
        </w:rPr>
        <w:t>prof</w:t>
      </w:r>
      <w:proofErr w:type="spellEnd"/>
      <w:r w:rsidR="00CC7690">
        <w:rPr>
          <w:rFonts w:ascii="Bookman Old Style" w:hAnsi="Bookman Old Style" w:cs="Bookman Old Style"/>
        </w:rPr>
        <w:t>.)</w:t>
      </w:r>
    </w:p>
    <w:p w:rsidR="00D32398" w:rsidRPr="004A0B66" w:rsidRDefault="00D32398" w:rsidP="00812205">
      <w:pPr>
        <w:rPr>
          <w:rFonts w:ascii="Bookman Old Style" w:hAnsi="Bookman Old Style" w:cs="Bookman Old Style"/>
          <w:b/>
        </w:rPr>
      </w:pPr>
      <w:r w:rsidRPr="00F64258">
        <w:rPr>
          <w:rFonts w:ascii="Bookman Old Style" w:hAnsi="Bookman Old Style" w:cs="Bookman Old Style"/>
        </w:rPr>
        <w:br w:type="page"/>
      </w:r>
      <w:proofErr w:type="spellStart"/>
      <w:r w:rsidR="00CC7690" w:rsidRPr="004A0B66">
        <w:rPr>
          <w:rFonts w:ascii="Bookman Old Style" w:hAnsi="Bookman Old Style" w:cs="Bookman Old Style"/>
          <w:b/>
        </w:rPr>
        <w:lastRenderedPageBreak/>
        <w:t>I</w:t>
      </w:r>
      <w:r w:rsidR="004A0B66" w:rsidRPr="004A0B66">
        <w:rPr>
          <w:rFonts w:ascii="Bookman Old Style" w:hAnsi="Bookman Old Style" w:cs="Bookman Old Style"/>
          <w:b/>
        </w:rPr>
        <w:t>.</w:t>
      </w:r>
      <w:r w:rsidRPr="004A0B66">
        <w:rPr>
          <w:rFonts w:ascii="Bookman Old Style" w:hAnsi="Bookman Old Style" w:cs="Bookman Old Style"/>
          <w:b/>
        </w:rPr>
        <w:t>GIMNAZIJA</w:t>
      </w:r>
      <w:proofErr w:type="spellEnd"/>
      <w:r w:rsidRPr="004A0B66">
        <w:rPr>
          <w:rFonts w:ascii="Bookman Old Style" w:hAnsi="Bookman Old Style" w:cs="Bookman Old Style"/>
          <w:b/>
        </w:rPr>
        <w:t xml:space="preserve"> – SPLIT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Nikole Tesle l0</w:t>
      </w:r>
    </w:p>
    <w:p w:rsidR="00D32398" w:rsidRPr="00F64258" w:rsidRDefault="00CC7690" w:rsidP="00812205">
      <w:pPr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</w:rPr>
        <w:t>Tel</w:t>
      </w:r>
      <w:proofErr w:type="spellEnd"/>
      <w:r>
        <w:rPr>
          <w:rFonts w:ascii="Bookman Old Style" w:hAnsi="Bookman Old Style" w:cs="Bookman Old Style"/>
        </w:rPr>
        <w:t xml:space="preserve">., </w:t>
      </w:r>
      <w:proofErr w:type="spellStart"/>
      <w:r>
        <w:rPr>
          <w:rFonts w:ascii="Bookman Old Style" w:hAnsi="Bookman Old Style" w:cs="Bookman Old Style"/>
        </w:rPr>
        <w:t>fax</w:t>
      </w:r>
      <w:proofErr w:type="spellEnd"/>
      <w:r>
        <w:rPr>
          <w:rFonts w:ascii="Bookman Old Style" w:hAnsi="Bookman Old Style" w:cs="Bookman Old Style"/>
        </w:rPr>
        <w:t>.: 384-966, 315-475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8D27BE" w:rsidP="0081220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Split, 16</w:t>
      </w:r>
      <w:r w:rsidR="001A4798">
        <w:rPr>
          <w:rFonts w:ascii="Bookman Old Style" w:hAnsi="Bookman Old Style" w:cs="Bookman Old Style"/>
        </w:rPr>
        <w:t>. 02. 2018</w:t>
      </w:r>
      <w:r w:rsidR="00D350B9">
        <w:rPr>
          <w:rFonts w:ascii="Bookman Old Style" w:hAnsi="Bookman Old Style" w:cs="Bookman Old Style"/>
        </w:rPr>
        <w:t>.god.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CC7690" w:rsidP="00812205">
      <w:pPr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MB – 00184659</w:t>
      </w:r>
      <w:r w:rsidR="00D32398" w:rsidRPr="00F64258">
        <w:rPr>
          <w:rFonts w:ascii="Bookman Old Style" w:hAnsi="Bookman Old Style" w:cs="Bookman Old Style"/>
          <w:b/>
          <w:bCs/>
        </w:rPr>
        <w:t xml:space="preserve">    </w:t>
      </w:r>
    </w:p>
    <w:p w:rsidR="00D32398" w:rsidRPr="00F64258" w:rsidRDefault="00CC7690" w:rsidP="00812205">
      <w:pPr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OIB:56998988252</w:t>
      </w:r>
      <w:r w:rsidR="00D32398" w:rsidRPr="00F64258">
        <w:rPr>
          <w:rFonts w:ascii="Bookman Old Style" w:hAnsi="Bookman Old Style" w:cs="Bookman Old Style"/>
          <w:b/>
          <w:bCs/>
        </w:rPr>
        <w:t xml:space="preserve">    </w:t>
      </w:r>
    </w:p>
    <w:p w:rsidR="00D32398" w:rsidRPr="00F64258" w:rsidRDefault="00D32398" w:rsidP="00812205">
      <w:pPr>
        <w:spacing w:line="480" w:lineRule="auto"/>
        <w:rPr>
          <w:rFonts w:ascii="Bookman Old Style" w:hAnsi="Bookman Old Style" w:cs="Bookman Old Style"/>
          <w:b/>
          <w:bCs/>
        </w:rPr>
      </w:pP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CC7690" w:rsidP="0081220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Temeljem odredbi  Statuta I</w:t>
      </w:r>
      <w:r w:rsidR="00D32398" w:rsidRPr="00F64258">
        <w:rPr>
          <w:rFonts w:ascii="Bookman Old Style" w:hAnsi="Bookman Old Style" w:cs="Bookman Old Style"/>
        </w:rPr>
        <w:t xml:space="preserve">. gimnazije – Split, </w:t>
      </w:r>
      <w:proofErr w:type="spellStart"/>
      <w:r w:rsidR="00D32398" w:rsidRPr="00F64258">
        <w:rPr>
          <w:rFonts w:ascii="Bookman Old Style" w:hAnsi="Bookman Old Style" w:cs="Bookman Old Style"/>
        </w:rPr>
        <w:t>čl</w:t>
      </w:r>
      <w:proofErr w:type="spellEnd"/>
      <w:r w:rsidR="00D32398" w:rsidRPr="00F64258">
        <w:rPr>
          <w:rFonts w:ascii="Bookman Old Style" w:hAnsi="Bookman Old Style" w:cs="Bookman Old Style"/>
        </w:rPr>
        <w:t>. 13. Zakona o proračunu (</w:t>
      </w:r>
      <w:proofErr w:type="spellStart"/>
      <w:r w:rsidR="00D32398" w:rsidRPr="00F64258">
        <w:rPr>
          <w:rFonts w:ascii="Bookman Old Style" w:hAnsi="Bookman Old Style" w:cs="Bookman Old Style"/>
        </w:rPr>
        <w:t>N.N</w:t>
      </w:r>
      <w:proofErr w:type="spellEnd"/>
      <w:r w:rsidR="00D32398" w:rsidRPr="00F64258">
        <w:rPr>
          <w:rFonts w:ascii="Bookman Old Style" w:hAnsi="Bookman Old Style" w:cs="Bookman Old Style"/>
        </w:rPr>
        <w:t xml:space="preserve">. 87/08.) i </w:t>
      </w:r>
      <w:proofErr w:type="spellStart"/>
      <w:r w:rsidR="00D32398" w:rsidRPr="00F64258">
        <w:rPr>
          <w:rFonts w:ascii="Bookman Old Style" w:hAnsi="Bookman Old Style" w:cs="Bookman Old Style"/>
        </w:rPr>
        <w:t>čl</w:t>
      </w:r>
      <w:proofErr w:type="spellEnd"/>
      <w:r w:rsidR="00D32398" w:rsidRPr="00F64258">
        <w:rPr>
          <w:rFonts w:ascii="Bookman Old Style" w:hAnsi="Bookman Old Style" w:cs="Bookman Old Style"/>
        </w:rPr>
        <w:t>. 7. Zakona o fiskalnoj odgov</w:t>
      </w:r>
      <w:r w:rsidR="00C37F7F">
        <w:rPr>
          <w:rFonts w:ascii="Bookman Old Style" w:hAnsi="Bookman Old Style" w:cs="Bookman Old Style"/>
        </w:rPr>
        <w:t>ornosti (</w:t>
      </w:r>
      <w:proofErr w:type="spellStart"/>
      <w:r w:rsidR="00C37F7F">
        <w:rPr>
          <w:rFonts w:ascii="Bookman Old Style" w:hAnsi="Bookman Old Style" w:cs="Bookman Old Style"/>
        </w:rPr>
        <w:t>N.N</w:t>
      </w:r>
      <w:proofErr w:type="spellEnd"/>
      <w:r w:rsidR="00C37F7F">
        <w:rPr>
          <w:rFonts w:ascii="Bookman Old Style" w:hAnsi="Bookman Old Style" w:cs="Bookman Old Style"/>
        </w:rPr>
        <w:t xml:space="preserve">. 139/2010.) donijeta je slijedeća </w:t>
      </w: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  <w:b/>
          <w:bCs/>
        </w:rPr>
      </w:pPr>
      <w:r w:rsidRPr="00F64258">
        <w:rPr>
          <w:rFonts w:ascii="Bookman Old Style" w:hAnsi="Bookman Old Style" w:cs="Bookman Old Style"/>
          <w:b/>
          <w:bCs/>
        </w:rPr>
        <w:t>PISANU PROCEDURU:</w:t>
      </w: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  <w:b/>
          <w:bCs/>
        </w:rPr>
      </w:pPr>
    </w:p>
    <w:p w:rsidR="00D32398" w:rsidRPr="00F64258" w:rsidRDefault="00D32398" w:rsidP="00812205">
      <w:pPr>
        <w:jc w:val="center"/>
        <w:rPr>
          <w:rFonts w:ascii="Bookman Old Style" w:hAnsi="Bookman Old Style" w:cs="Bookman Old Style"/>
          <w:b/>
          <w:bCs/>
        </w:rPr>
      </w:pPr>
    </w:p>
    <w:p w:rsidR="00D32398" w:rsidRPr="00F64258" w:rsidRDefault="00D32398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- ZAPRIMANJA RAČUNA</w:t>
      </w:r>
    </w:p>
    <w:p w:rsidR="00D32398" w:rsidRPr="00F64258" w:rsidRDefault="00D32398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>- KONTROLE RAČUNA</w:t>
      </w:r>
    </w:p>
    <w:p w:rsidR="00D32398" w:rsidRPr="00F64258" w:rsidRDefault="00D32398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 xml:space="preserve">- PROVJERA U ODGOVARAJUĆIM USTROJSTVENIM JEDINICAMA - </w:t>
      </w:r>
    </w:p>
    <w:p w:rsidR="00D32398" w:rsidRPr="00F64258" w:rsidRDefault="00D32398" w:rsidP="00812205">
      <w:pPr>
        <w:ind w:left="360"/>
        <w:rPr>
          <w:rFonts w:ascii="Bookman Old Style" w:hAnsi="Bookman Old Style" w:cs="Bookman Old Style"/>
        </w:rPr>
      </w:pPr>
      <w:r w:rsidRPr="00F64258">
        <w:rPr>
          <w:rFonts w:ascii="Bookman Old Style" w:hAnsi="Bookman Old Style" w:cs="Bookman Old Style"/>
        </w:rPr>
        <w:t xml:space="preserve">  SLUŽBAMA</w:t>
      </w:r>
    </w:p>
    <w:p w:rsidR="00D32398" w:rsidRDefault="0079798D" w:rsidP="0079798D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-</w:t>
      </w:r>
      <w:r w:rsidR="00D32398" w:rsidRPr="00F64258">
        <w:rPr>
          <w:rFonts w:ascii="Bookman Old Style" w:hAnsi="Bookman Old Style" w:cs="Bookman Old Style"/>
        </w:rPr>
        <w:t>PRAVOVREMENOG PLAĆANJA</w:t>
      </w:r>
    </w:p>
    <w:p w:rsidR="00D32398" w:rsidRDefault="00D32398" w:rsidP="00F64258">
      <w:pPr>
        <w:rPr>
          <w:rFonts w:ascii="Bookman Old Style" w:hAnsi="Bookman Old Style" w:cs="Bookman Old Style"/>
        </w:rPr>
      </w:pPr>
    </w:p>
    <w:p w:rsidR="00D32398" w:rsidRPr="00F64258" w:rsidRDefault="00D32398" w:rsidP="00F64258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2"/>
        <w:gridCol w:w="3089"/>
        <w:gridCol w:w="3073"/>
      </w:tblGrid>
      <w:tr w:rsidR="00D32398" w:rsidRPr="00F64258"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NAZIV ORG. JEDINICE - SLUŽBE</w:t>
            </w:r>
          </w:p>
        </w:tc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TKO PREUZIMA ROBU /USLUGE</w:t>
            </w:r>
          </w:p>
        </w:tc>
        <w:tc>
          <w:tcPr>
            <w:tcW w:w="3361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PROVJERA – OVJERA - ODGOVORNOST</w:t>
            </w:r>
          </w:p>
        </w:tc>
      </w:tr>
      <w:tr w:rsidR="00D32398" w:rsidRPr="00F64258"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1. ODGOJNO – OBRAZOVNA SLUŽBA</w:t>
            </w:r>
          </w:p>
        </w:tc>
        <w:tc>
          <w:tcPr>
            <w:tcW w:w="3360" w:type="dxa"/>
          </w:tcPr>
          <w:p w:rsidR="00D32398" w:rsidRPr="00F64258" w:rsidRDefault="00DF16D0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</w:t>
            </w:r>
          </w:p>
        </w:tc>
        <w:tc>
          <w:tcPr>
            <w:tcW w:w="3361" w:type="dxa"/>
          </w:tcPr>
          <w:p w:rsidR="00D32398" w:rsidRPr="00F64258" w:rsidRDefault="002F3B46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</w:t>
            </w:r>
          </w:p>
        </w:tc>
      </w:tr>
      <w:tr w:rsidR="00D32398" w:rsidRPr="00F64258"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2. ADMINISTRATIVNO – STRUČNA SLUŽBA</w:t>
            </w:r>
          </w:p>
        </w:tc>
        <w:tc>
          <w:tcPr>
            <w:tcW w:w="3360" w:type="dxa"/>
          </w:tcPr>
          <w:p w:rsidR="00D32398" w:rsidRDefault="0095060B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ADMINISTRATOR</w:t>
            </w:r>
          </w:p>
          <w:p w:rsidR="0095060B" w:rsidRPr="00F64258" w:rsidRDefault="0095060B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TAJNICA</w:t>
            </w:r>
          </w:p>
        </w:tc>
        <w:tc>
          <w:tcPr>
            <w:tcW w:w="3361" w:type="dxa"/>
          </w:tcPr>
          <w:p w:rsidR="00D32398" w:rsidRPr="00F64258" w:rsidRDefault="002F3B46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</w:t>
            </w:r>
          </w:p>
        </w:tc>
      </w:tr>
      <w:tr w:rsidR="00D32398" w:rsidRPr="00F64258"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3. RAČUNOVODSTVENO – FINANCIJSKA SLUŽBA</w:t>
            </w:r>
          </w:p>
        </w:tc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RAČUNOVOĐA</w:t>
            </w:r>
          </w:p>
        </w:tc>
        <w:tc>
          <w:tcPr>
            <w:tcW w:w="3361" w:type="dxa"/>
          </w:tcPr>
          <w:p w:rsidR="00D32398" w:rsidRPr="00F64258" w:rsidRDefault="002F3B46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</w:t>
            </w:r>
          </w:p>
        </w:tc>
      </w:tr>
      <w:tr w:rsidR="00D32398" w:rsidRPr="00F64258"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4. POMOĆNO – TEHNIČKA SLUŽBA</w:t>
            </w:r>
          </w:p>
        </w:tc>
        <w:tc>
          <w:tcPr>
            <w:tcW w:w="336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SPREMAČICA - DOMAR</w:t>
            </w:r>
          </w:p>
        </w:tc>
        <w:tc>
          <w:tcPr>
            <w:tcW w:w="3361" w:type="dxa"/>
          </w:tcPr>
          <w:p w:rsidR="00D32398" w:rsidRPr="00F64258" w:rsidRDefault="002F3B46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</w:t>
            </w:r>
          </w:p>
        </w:tc>
      </w:tr>
    </w:tbl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Default="00D32398" w:rsidP="00812205">
      <w:pPr>
        <w:rPr>
          <w:rFonts w:ascii="Bookman Old Style" w:hAnsi="Bookman Old Style" w:cs="Bookman Old Style"/>
        </w:rPr>
      </w:pPr>
    </w:p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  <w:gridCol w:w="3298"/>
        <w:gridCol w:w="2403"/>
        <w:gridCol w:w="1301"/>
      </w:tblGrid>
      <w:tr w:rsidR="00D32398" w:rsidRPr="00F64258">
        <w:tc>
          <w:tcPr>
            <w:tcW w:w="2344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DOGAĐANJA</w:t>
            </w:r>
          </w:p>
        </w:tc>
        <w:tc>
          <w:tcPr>
            <w:tcW w:w="3905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OPIS AKTIVNOSTI</w:t>
            </w:r>
          </w:p>
        </w:tc>
        <w:tc>
          <w:tcPr>
            <w:tcW w:w="2500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ODGOVORNOST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ROK</w:t>
            </w:r>
          </w:p>
        </w:tc>
      </w:tr>
      <w:tr w:rsidR="00D32398" w:rsidRPr="00F64258">
        <w:trPr>
          <w:cantSplit/>
        </w:trPr>
        <w:tc>
          <w:tcPr>
            <w:tcW w:w="2344" w:type="dxa"/>
            <w:vMerge w:val="restart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Primljen račun dobavljača u školu</w:t>
            </w: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Upis u knjigu ulaznih računa</w:t>
            </w:r>
          </w:p>
        </w:tc>
        <w:tc>
          <w:tcPr>
            <w:tcW w:w="250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računovođa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isti dan</w:t>
            </w:r>
          </w:p>
        </w:tc>
      </w:tr>
      <w:tr w:rsidR="00D32398" w:rsidRPr="00F64258">
        <w:trPr>
          <w:cantSplit/>
        </w:trPr>
        <w:tc>
          <w:tcPr>
            <w:tcW w:w="2344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Stavljanje datuma primitka</w:t>
            </w:r>
            <w:r w:rsidR="0079798D">
              <w:rPr>
                <w:rFonts w:ascii="Bookman Old Style" w:hAnsi="Bookman Old Style" w:cs="Bookman Old Style"/>
              </w:rPr>
              <w:t>- urudžbeni zapisnik</w:t>
            </w:r>
          </w:p>
        </w:tc>
        <w:tc>
          <w:tcPr>
            <w:tcW w:w="250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administrator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isti dan</w:t>
            </w:r>
          </w:p>
        </w:tc>
      </w:tr>
      <w:tr w:rsidR="00D32398" w:rsidRPr="00F64258">
        <w:trPr>
          <w:cantSplit/>
        </w:trPr>
        <w:tc>
          <w:tcPr>
            <w:tcW w:w="2344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Kompletiranje računa s ostalom dokumentacijom (narudžbenice, otpremnice, zapisnici)</w:t>
            </w:r>
          </w:p>
        </w:tc>
        <w:tc>
          <w:tcPr>
            <w:tcW w:w="2500" w:type="dxa"/>
          </w:tcPr>
          <w:p w:rsidR="00D32398" w:rsidRPr="00F64258" w:rsidRDefault="00872265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</w:t>
            </w:r>
            <w:r w:rsidR="0079798D">
              <w:rPr>
                <w:rFonts w:ascii="Bookman Old Style" w:hAnsi="Bookman Old Style" w:cs="Bookman Old Style"/>
              </w:rPr>
              <w:t>-računovođa</w:t>
            </w:r>
            <w:r w:rsidR="00D507E3">
              <w:rPr>
                <w:rFonts w:ascii="Bookman Old Style" w:hAnsi="Bookman Old Style" w:cs="Bookman Old Style"/>
              </w:rPr>
              <w:t>-administrator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</w:tr>
      <w:tr w:rsidR="00D32398" w:rsidRPr="00F64258">
        <w:trPr>
          <w:cantSplit/>
        </w:trPr>
        <w:tc>
          <w:tcPr>
            <w:tcW w:w="2344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1. Rutinska nabava robe – kompletiran i provjeren račun dostavlja se u računovodstvo</w:t>
            </w:r>
          </w:p>
        </w:tc>
        <w:tc>
          <w:tcPr>
            <w:tcW w:w="2500" w:type="dxa"/>
          </w:tcPr>
          <w:p w:rsidR="00D32398" w:rsidRPr="00F64258" w:rsidRDefault="005B1600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Ravnatelj-</w:t>
            </w:r>
            <w:r w:rsidR="00D32398" w:rsidRPr="00F64258">
              <w:rPr>
                <w:rFonts w:ascii="Bookman Old Style" w:hAnsi="Bookman Old Style" w:cs="Bookman Old Style"/>
              </w:rPr>
              <w:t>tajnik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administrator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</w:tr>
      <w:tr w:rsidR="00D32398" w:rsidRPr="00F64258">
        <w:trPr>
          <w:cantSplit/>
        </w:trPr>
        <w:tc>
          <w:tcPr>
            <w:tcW w:w="2344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2. Specifična nabava robe- kompletiran i provjeren račun dostavlja se osobi koja je predložila nabavu roba i usluga</w:t>
            </w:r>
          </w:p>
        </w:tc>
        <w:tc>
          <w:tcPr>
            <w:tcW w:w="2500" w:type="dxa"/>
          </w:tcPr>
          <w:p w:rsidR="00D3239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osobe koje su predložile nabavu</w:t>
            </w:r>
          </w:p>
          <w:p w:rsidR="0095060B" w:rsidRPr="00F64258" w:rsidRDefault="0095060B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računovođa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</w:tr>
      <w:tr w:rsidR="00D32398" w:rsidRPr="00F64258">
        <w:trPr>
          <w:cantSplit/>
        </w:trPr>
        <w:tc>
          <w:tcPr>
            <w:tcW w:w="234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2. Specifična nabava  robe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 s dokumentacijom primio zaposlenik koji je predložio nabavu: usluga, radova i opreme</w:t>
            </w: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Obavlja suštinsku kontrolu računa: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preuzeo robu koju je tražio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preuzeta roba odgovara vrsti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roba testirana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stavljena u upotrebu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roba instalirana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je usluga izvršena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-da su radovi obavljeni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-ovjerava račun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-vraća ga u računovodstvo</w:t>
            </w:r>
          </w:p>
        </w:tc>
        <w:tc>
          <w:tcPr>
            <w:tcW w:w="2500" w:type="dxa"/>
          </w:tcPr>
          <w:p w:rsidR="00D32398" w:rsidRPr="00F64258" w:rsidRDefault="00F73A4A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Ravnatelj i </w:t>
            </w:r>
            <w:r w:rsidR="00D32398" w:rsidRPr="00F64258">
              <w:rPr>
                <w:rFonts w:ascii="Bookman Old Style" w:hAnsi="Bookman Old Style" w:cs="Bookman Old Style"/>
              </w:rPr>
              <w:t>osobe koje su predložile nabavu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 – 2 dana po primitku računa</w:t>
            </w:r>
          </w:p>
        </w:tc>
      </w:tr>
      <w:tr w:rsidR="00D32398" w:rsidRPr="00F64258" w:rsidTr="00F64258">
        <w:trPr>
          <w:cantSplit/>
          <w:trHeight w:val="4305"/>
        </w:trPr>
        <w:tc>
          <w:tcPr>
            <w:tcW w:w="234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lastRenderedPageBreak/>
              <w:t>Primljen račun dobavljača  u računovodstvo, ovjeren i odobren za plaćanje: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-ako je rutinsku robu nabavlja  tajnica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-ako je specifična nabava robe od strane zaposlenika koji je preložio nabavu i zadužuje opremu</w:t>
            </w:r>
          </w:p>
        </w:tc>
        <w:tc>
          <w:tcPr>
            <w:tcW w:w="390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 se mora evidentirati u računovodstvu 1 –2 dana po primitku računa.</w:t>
            </w:r>
          </w:p>
        </w:tc>
        <w:tc>
          <w:tcPr>
            <w:tcW w:w="2500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332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1-2 dana po primitku računa</w:t>
            </w:r>
          </w:p>
        </w:tc>
      </w:tr>
    </w:tbl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1"/>
        <w:gridCol w:w="3139"/>
        <w:gridCol w:w="2391"/>
        <w:gridCol w:w="1577"/>
      </w:tblGrid>
      <w:tr w:rsidR="00D32398" w:rsidRPr="00F64258">
        <w:tc>
          <w:tcPr>
            <w:tcW w:w="2308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DOGAĐANJA</w:t>
            </w:r>
          </w:p>
        </w:tc>
        <w:tc>
          <w:tcPr>
            <w:tcW w:w="3674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OPIS AKTIVNOSTI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ODGOVORNOST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00F64258">
              <w:rPr>
                <w:rFonts w:ascii="Bookman Old Style" w:hAnsi="Bookman Old Style" w:cs="Bookman Old Style"/>
                <w:b/>
                <w:bCs/>
              </w:rPr>
              <w:t>ROK</w:t>
            </w:r>
          </w:p>
        </w:tc>
      </w:tr>
      <w:tr w:rsidR="00D32398" w:rsidRPr="00F64258">
        <w:tc>
          <w:tcPr>
            <w:tcW w:w="2308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Primljen račun u računovodstvo</w:t>
            </w: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Formalna provjera svih elemenata računa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-matematička kontrola</w:t>
            </w:r>
          </w:p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-kompletiranje računa sa ostalom dokumentacijom</w:t>
            </w:r>
          </w:p>
        </w:tc>
        <w:tc>
          <w:tcPr>
            <w:tcW w:w="2484" w:type="dxa"/>
          </w:tcPr>
          <w:p w:rsidR="00D32398" w:rsidRPr="00F64258" w:rsidRDefault="00D5245E" w:rsidP="009C0B2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Ravnatelj-</w:t>
            </w:r>
            <w:r w:rsidR="00D32398"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po primitku računa</w:t>
            </w:r>
          </w:p>
        </w:tc>
      </w:tr>
      <w:tr w:rsidR="00D32398" w:rsidRPr="00F64258">
        <w:trPr>
          <w:cantSplit/>
          <w:trHeight w:val="680"/>
        </w:trPr>
        <w:tc>
          <w:tcPr>
            <w:tcW w:w="2308" w:type="dxa"/>
            <w:vMerge w:val="restart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Računi u računovodstvu</w:t>
            </w: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Upis u knjigu ulaznih računa, dodjela brojeva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 xml:space="preserve">računovodstvo 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isti dan</w:t>
            </w:r>
          </w:p>
        </w:tc>
      </w:tr>
      <w:tr w:rsidR="00D32398" w:rsidRPr="00F64258">
        <w:trPr>
          <w:cantSplit/>
          <w:trHeight w:val="520"/>
        </w:trPr>
        <w:tc>
          <w:tcPr>
            <w:tcW w:w="2308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-potpisom potvrđuje –odobrava plaćanje računa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ravnatelj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prema redoslijedu</w:t>
            </w:r>
          </w:p>
        </w:tc>
      </w:tr>
      <w:tr w:rsidR="00D32398" w:rsidRPr="00F64258">
        <w:trPr>
          <w:cantSplit/>
          <w:trHeight w:val="600"/>
        </w:trPr>
        <w:tc>
          <w:tcPr>
            <w:tcW w:w="2308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-priprema naloga za plaćanje prema dospijeću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prema dospijeću</w:t>
            </w:r>
          </w:p>
        </w:tc>
      </w:tr>
      <w:tr w:rsidR="00D32398" w:rsidRPr="00F64258">
        <w:trPr>
          <w:cantSplit/>
          <w:trHeight w:val="700"/>
        </w:trPr>
        <w:tc>
          <w:tcPr>
            <w:tcW w:w="2308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-potpisivanje naloga i plaćanje računa</w:t>
            </w:r>
          </w:p>
        </w:tc>
        <w:tc>
          <w:tcPr>
            <w:tcW w:w="2484" w:type="dxa"/>
          </w:tcPr>
          <w:p w:rsidR="00D32398" w:rsidRPr="00F64258" w:rsidRDefault="00B26875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</w:t>
            </w:r>
            <w:r w:rsidR="00D32398" w:rsidRPr="00F64258">
              <w:rPr>
                <w:rFonts w:ascii="Bookman Old Style" w:hAnsi="Bookman Old Style" w:cs="Bookman Old Style"/>
              </w:rPr>
              <w:t>avnatelj</w:t>
            </w:r>
            <w:r>
              <w:rPr>
                <w:rFonts w:ascii="Bookman Old Style" w:hAnsi="Bookman Old Style" w:cs="Bookman Old Style"/>
              </w:rPr>
              <w:t>-računovo</w:t>
            </w:r>
            <w:r w:rsidR="006C04E4">
              <w:rPr>
                <w:rFonts w:ascii="Bookman Old Style" w:hAnsi="Bookman Old Style" w:cs="Bookman Old Style"/>
              </w:rPr>
              <w:t>dstvo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prema dospijeću</w:t>
            </w:r>
          </w:p>
        </w:tc>
      </w:tr>
      <w:tr w:rsidR="00D32398" w:rsidRPr="00F64258">
        <w:trPr>
          <w:cantSplit/>
          <w:trHeight w:val="1440"/>
        </w:trPr>
        <w:tc>
          <w:tcPr>
            <w:tcW w:w="2308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-razvrstavanje računa prema vrstama usluga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unutar mjeseca na koji se odnosi račun</w:t>
            </w:r>
          </w:p>
        </w:tc>
      </w:tr>
      <w:tr w:rsidR="00D32398" w:rsidRPr="00F64258">
        <w:trPr>
          <w:cantSplit/>
          <w:trHeight w:val="1520"/>
        </w:trPr>
        <w:tc>
          <w:tcPr>
            <w:tcW w:w="2308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 upis računa prema dobavljačima i kontima u račun kontiranje - knjiženje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unutar mjeseca na koji se odnosi račun</w:t>
            </w:r>
          </w:p>
        </w:tc>
      </w:tr>
      <w:tr w:rsidR="00D32398" w:rsidRPr="00F64258">
        <w:trPr>
          <w:cantSplit/>
          <w:trHeight w:val="300"/>
        </w:trPr>
        <w:tc>
          <w:tcPr>
            <w:tcW w:w="2308" w:type="dxa"/>
            <w:vMerge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367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-odlaganje računa prema redoslijedu u registrator</w:t>
            </w:r>
          </w:p>
        </w:tc>
        <w:tc>
          <w:tcPr>
            <w:tcW w:w="2484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računovodstvo</w:t>
            </w:r>
          </w:p>
        </w:tc>
        <w:tc>
          <w:tcPr>
            <w:tcW w:w="1615" w:type="dxa"/>
          </w:tcPr>
          <w:p w:rsidR="00D32398" w:rsidRPr="00F64258" w:rsidRDefault="00D32398" w:rsidP="009C0B28">
            <w:pPr>
              <w:rPr>
                <w:rFonts w:ascii="Bookman Old Style" w:hAnsi="Bookman Old Style" w:cs="Bookman Old Style"/>
              </w:rPr>
            </w:pPr>
            <w:r w:rsidRPr="00F64258">
              <w:rPr>
                <w:rFonts w:ascii="Bookman Old Style" w:hAnsi="Bookman Old Style" w:cs="Bookman Old Style"/>
              </w:rPr>
              <w:t>unutar mjeseca na koji se odnosi račun</w:t>
            </w:r>
          </w:p>
        </w:tc>
      </w:tr>
    </w:tbl>
    <w:p w:rsidR="00D32398" w:rsidRPr="00F64258" w:rsidRDefault="00D32398" w:rsidP="00812205">
      <w:pPr>
        <w:rPr>
          <w:rFonts w:ascii="Bookman Old Style" w:hAnsi="Bookman Old Style" w:cs="Bookman Old Style"/>
        </w:rPr>
      </w:pPr>
    </w:p>
    <w:p w:rsidR="00D32398" w:rsidRDefault="001B61B2">
      <w:bookmarkStart w:id="0" w:name="_GoBack"/>
      <w:bookmarkEnd w:id="0"/>
      <w:r>
        <w:t>Ravnatelj:</w:t>
      </w:r>
    </w:p>
    <w:p w:rsidR="001B61B2" w:rsidRDefault="001B61B2">
      <w:r>
        <w:t xml:space="preserve">Marijan Puljiz, </w:t>
      </w:r>
      <w:proofErr w:type="spellStart"/>
      <w:r>
        <w:t>prof</w:t>
      </w:r>
      <w:proofErr w:type="spellEnd"/>
      <w:r>
        <w:t>.</w:t>
      </w:r>
    </w:p>
    <w:p w:rsidR="008F7C0C" w:rsidRPr="00F64258" w:rsidRDefault="008F7C0C">
      <w:r>
        <w:t>________________</w:t>
      </w:r>
      <w:r w:rsidR="00695D37">
        <w:tab/>
      </w:r>
      <w:r w:rsidR="00695D37">
        <w:tab/>
      </w:r>
      <w:r w:rsidR="00695D37">
        <w:tab/>
      </w:r>
      <w:r w:rsidR="00695D37">
        <w:tab/>
        <w:t>MP</w:t>
      </w:r>
    </w:p>
    <w:sectPr w:rsidR="008F7C0C" w:rsidRPr="00F64258" w:rsidSect="00DE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215"/>
    <w:multiLevelType w:val="hybridMultilevel"/>
    <w:tmpl w:val="F5600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53BB2"/>
    <w:multiLevelType w:val="hybridMultilevel"/>
    <w:tmpl w:val="2FB8132E"/>
    <w:lvl w:ilvl="0" w:tplc="01185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12205"/>
    <w:rsid w:val="000C6D3C"/>
    <w:rsid w:val="001112AC"/>
    <w:rsid w:val="00146CCD"/>
    <w:rsid w:val="001A4798"/>
    <w:rsid w:val="001B61B2"/>
    <w:rsid w:val="00207B7B"/>
    <w:rsid w:val="00250314"/>
    <w:rsid w:val="002F3B46"/>
    <w:rsid w:val="00424CC2"/>
    <w:rsid w:val="00484F06"/>
    <w:rsid w:val="0048708E"/>
    <w:rsid w:val="004A0B66"/>
    <w:rsid w:val="004E2CCF"/>
    <w:rsid w:val="005B1600"/>
    <w:rsid w:val="005F57F4"/>
    <w:rsid w:val="00695D37"/>
    <w:rsid w:val="006C04E4"/>
    <w:rsid w:val="007165DA"/>
    <w:rsid w:val="0079798D"/>
    <w:rsid w:val="007C11A1"/>
    <w:rsid w:val="00812205"/>
    <w:rsid w:val="008547A2"/>
    <w:rsid w:val="0085719B"/>
    <w:rsid w:val="00872265"/>
    <w:rsid w:val="008C06F5"/>
    <w:rsid w:val="008C438A"/>
    <w:rsid w:val="008D27BE"/>
    <w:rsid w:val="008D4762"/>
    <w:rsid w:val="008F7C0C"/>
    <w:rsid w:val="0093417E"/>
    <w:rsid w:val="0095060B"/>
    <w:rsid w:val="00960F21"/>
    <w:rsid w:val="009C0B28"/>
    <w:rsid w:val="009C3EDB"/>
    <w:rsid w:val="009F4F14"/>
    <w:rsid w:val="00B26875"/>
    <w:rsid w:val="00C37F7F"/>
    <w:rsid w:val="00C97882"/>
    <w:rsid w:val="00CC7690"/>
    <w:rsid w:val="00D32398"/>
    <w:rsid w:val="00D350B9"/>
    <w:rsid w:val="00D507E3"/>
    <w:rsid w:val="00D5245E"/>
    <w:rsid w:val="00DD154C"/>
    <w:rsid w:val="00DE4E18"/>
    <w:rsid w:val="00DF16D0"/>
    <w:rsid w:val="00E768A0"/>
    <w:rsid w:val="00E9436A"/>
    <w:rsid w:val="00F34122"/>
    <w:rsid w:val="00F620BB"/>
    <w:rsid w:val="00F64258"/>
    <w:rsid w:val="00F73A4A"/>
    <w:rsid w:val="00FC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0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rsid w:val="00812205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812205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 Company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Mia</dc:creator>
  <cp:lastModifiedBy>Tajnica</cp:lastModifiedBy>
  <cp:revision>31</cp:revision>
  <cp:lastPrinted>2018-02-16T13:55:00Z</cp:lastPrinted>
  <dcterms:created xsi:type="dcterms:W3CDTF">2015-02-27T11:20:00Z</dcterms:created>
  <dcterms:modified xsi:type="dcterms:W3CDTF">2018-02-16T13:57:00Z</dcterms:modified>
</cp:coreProperties>
</file>